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6EA5" w14:textId="77777777" w:rsidR="00190186" w:rsidRPr="00292981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16CA97DF" w14:textId="77777777" w:rsidR="00190186" w:rsidRPr="00292981" w:rsidRDefault="00292981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ด้านการ</w:t>
      </w:r>
      <w:r w:rsidR="008148F4">
        <w:rPr>
          <w:rFonts w:ascii="TH SarabunPSK" w:hAnsi="TH SarabunPSK" w:cs="TH SarabunPSK" w:hint="cs"/>
          <w:b/>
          <w:bCs/>
          <w:color w:val="000000"/>
          <w:cs/>
        </w:rPr>
        <w:t>ข่าว</w:t>
      </w:r>
    </w:p>
    <w:tbl>
      <w:tblPr>
        <w:tblW w:w="1009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678"/>
        <w:gridCol w:w="721"/>
        <w:gridCol w:w="2673"/>
      </w:tblGrid>
      <w:tr w:rsidR="00190186" w:rsidRPr="00292981" w14:paraId="30461098" w14:textId="77777777" w:rsidTr="00FB2322">
        <w:trPr>
          <w:trHeight w:val="685"/>
          <w:tblHeader/>
        </w:trPr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14:paraId="7530F716" w14:textId="77777777" w:rsidR="00190186" w:rsidRPr="00292981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72840638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4DEF7CAB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778E7C5E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292981" w14:paraId="079AE2DA" w14:textId="77777777" w:rsidTr="006D0A58">
        <w:trPr>
          <w:trHeight w:val="5502"/>
        </w:trPr>
        <w:tc>
          <w:tcPr>
            <w:tcW w:w="5552" w:type="dxa"/>
            <w:vMerge w:val="restart"/>
          </w:tcPr>
          <w:p w14:paraId="0AF7672C" w14:textId="77777777" w:rsidR="008148F4" w:rsidRDefault="00B80916" w:rsidP="006E6E7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การรักษาความปลอดภัยเกี่ยวกับข้อมูลข่าวสารลับ</w:t>
            </w:r>
          </w:p>
          <w:p w14:paraId="503DAF31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976CB15" w14:textId="77777777" w:rsidR="00DF0A0C" w:rsidRPr="00DF0A0C" w:rsidRDefault="00DF0A0C" w:rsidP="006E6E7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เพื่อให้มั่นใจว่ามีเครื่องมือ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และอุปกรณ์ที่มีประสิทธิภาพเพียงพอต่อการรักษาความปลอดภัยเกี่ยวกับข้อมูล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ข่าวสารลับ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</w:t>
            </w:r>
          </w:p>
          <w:p w14:paraId="0D59CE22" w14:textId="77777777"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>๑.๑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 w:hint="cs"/>
                <w:color w:val="000000"/>
                <w:cs/>
              </w:rPr>
              <w:t xml:space="preserve">มีการแต่งตั้งนายทะเบียน ผู้ช่วย เจ้าหน้าที่ข้อมูลข่าวสารลับ </w:t>
            </w:r>
          </w:p>
          <w:p w14:paraId="4945983C" w14:textId="77777777"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  <w:t>๑.๒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มีการกำหนดชั้นความลับตามระเบียบว่าด้วยการรักษาความปลอดภัยของทางราชการ พ.ศ.๒๕๔๔</w:t>
            </w:r>
          </w:p>
          <w:p w14:paraId="0DEE243F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>๑.๓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การอนุญาตให้บุคลากรเข้าถึงชั้นความลับ โดยยึดหลัก “จำกัดให้ทราบเท่าที่จำเป็น”</w:t>
            </w:r>
          </w:p>
          <w:p w14:paraId="03F12E53" w14:textId="77777777" w:rsidR="008148F4" w:rsidRDefault="008148F4" w:rsidP="00FC7832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๑.๔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FC7832">
              <w:rPr>
                <w:rFonts w:ascii="TH SarabunPSK" w:hAnsi="TH SarabunPSK" w:cs="TH SarabunPSK"/>
                <w:color w:val="000000"/>
                <w:spacing w:val="-10"/>
                <w:cs/>
              </w:rPr>
              <w:t>ผู้เข้าถึงชั้นความลับ รักษาความลับโดยปฏิบัติตามระเบียบ</w:t>
            </w:r>
            <w:r>
              <w:rPr>
                <w:rFonts w:ascii="TH SarabunPSK" w:hAnsi="TH SarabunPSK" w:cs="TH SarabunPSK"/>
                <w:color w:val="000000"/>
                <w:cs/>
              </w:rPr>
              <w:t>ที่กำหนดไว้โดยเคร่งครัด</w:t>
            </w:r>
          </w:p>
          <w:p w14:paraId="568AEAC9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๑.๕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มีการดำเนินการเกี่ยวกับข้อมูลข่าวสารลับให้เป็นไป</w:t>
            </w:r>
            <w:r w:rsidR="002F2534"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2F2534">
              <w:rPr>
                <w:rFonts w:ascii="TH SarabunPSK" w:hAnsi="TH SarabunPSK" w:cs="TH SarabunPSK"/>
                <w:color w:val="000000"/>
                <w:spacing w:val="-8"/>
                <w:cs/>
              </w:rPr>
              <w:t>ตามระเบียบว่าด้วยการรักษาความปลอดภัยของทางราชการ พ.ศ.๒๕๔๔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ทะเบียนรับ ทะเบียนส่ง และทะเบียนควบคุมข้อมูลข่าวสารลับ</w:t>
            </w:r>
          </w:p>
          <w:p w14:paraId="2A5E098C" w14:textId="77777777"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๑.๖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การดำเนินการเกี่ยวกับเอกสารลับมีใบปกปิดทับตามชั้นเอกสารลับ ชั้นลับ ลับมาก ลับที่สุด</w:t>
            </w:r>
          </w:p>
          <w:p w14:paraId="74A1023E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๑.๗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การส่งเอกสารลับ ใช้ซองทึบแสง ๒ ชั้น โดยชั้นในแสดง</w:t>
            </w:r>
            <w:r w:rsidRPr="002F2534">
              <w:rPr>
                <w:rFonts w:ascii="TH SarabunPSK" w:hAnsi="TH SarabunPSK" w:cs="TH SarabunPSK"/>
                <w:color w:val="000000"/>
                <w:spacing w:val="-6"/>
                <w:cs/>
              </w:rPr>
              <w:t>ความลับทั้งด้านหน้า</w:t>
            </w:r>
            <w:r w:rsidR="00B80916" w:rsidRPr="002F253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Pr="002F2534">
              <w:rPr>
                <w:rFonts w:ascii="TH SarabunPSK" w:hAnsi="TH SarabunPSK" w:cs="TH SarabunPSK"/>
                <w:color w:val="000000"/>
                <w:spacing w:val="-6"/>
                <w:cs/>
              </w:rPr>
              <w:t>-</w:t>
            </w:r>
            <w:r w:rsidR="00B80916" w:rsidRPr="002F253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Pr="002F2534">
              <w:rPr>
                <w:rFonts w:ascii="TH SarabunPSK" w:hAnsi="TH SarabunPSK" w:cs="TH SarabunPSK"/>
                <w:color w:val="000000"/>
                <w:spacing w:val="-6"/>
                <w:cs/>
              </w:rPr>
              <w:t>หลัง ส่วนชั้นนอกจะต้องไม่มีเครื่องหมายแสดงใดๆ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ที่บ่งบอกว่าเป็นข้อมูลข่าวสารลับ</w:t>
            </w:r>
          </w:p>
          <w:p w14:paraId="5FE0022D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๑.๘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2F253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การเก็บรักษาข้อมูลข่าวสารลับเก็บไว้ในที่ปลอดภัย กรณีเก็บไว้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ในเครื่องคอมพิวเตอร์มีการกำหนดรหัสผ่าน</w:t>
            </w:r>
          </w:p>
          <w:p w14:paraId="2FC069B7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๑.๙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การยืม มีการพิจารณาผู้ยืมเกี่ยวกับเรื่องนั้นหรือไม่ </w:t>
            </w:r>
            <w:r w:rsidRPr="006E6E7A">
              <w:rPr>
                <w:rFonts w:ascii="TH SarabunPSK" w:hAnsi="TH SarabunPSK" w:cs="TH SarabunPSK"/>
                <w:color w:val="000000"/>
                <w:spacing w:val="-4"/>
                <w:cs/>
              </w:rPr>
              <w:t>และเจ้าของเรื่องเดิมต้องอนุญาตก่อน และมีการทำบันทึกการยืมไว้</w:t>
            </w:r>
          </w:p>
          <w:p w14:paraId="03A46481" w14:textId="77777777" w:rsidR="008148F4" w:rsidRDefault="006E6E7A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๑.</w:t>
            </w:r>
            <w:r>
              <w:rPr>
                <w:rFonts w:ascii="TH SarabunPSK" w:hAnsi="TH SarabunPSK" w:cs="TH SarabunPSK"/>
                <w:color w:val="000000"/>
                <w:cs/>
              </w:rPr>
              <w:t>๑๐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 xml:space="preserve">การทำลายข้อมูลข่าวสารลับ มีการดำเนินการตามขั้นตอนที่กำหนดตามระเบียบที่เกี่ยวข้อง </w:t>
            </w:r>
          </w:p>
          <w:p w14:paraId="54B0663B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>๑.๑๑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กรณีข้อมูลข่าวสารลับสูญหาย หรือรั่วไหล มีการแต่งตั้งกรรมการสอบสวน เพื่อหาสาเหตุ และกำหนดมาตรการป้องกันมิให้เกิดซ้ำ</w:t>
            </w:r>
          </w:p>
          <w:p w14:paraId="0E4EB636" w14:textId="77777777" w:rsidR="008148F4" w:rsidRPr="00B80916" w:rsidRDefault="008148F4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B8091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การรักษาความปลอดภัยเกี่ยวกับข้อมูลข่าวสารลับ</w:t>
            </w:r>
          </w:p>
          <w:p w14:paraId="7CB0E1BF" w14:textId="77777777" w:rsidR="00882C2E" w:rsidRPr="00F35F10" w:rsidRDefault="00B80916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882C2E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มีการควบคุมเพียงพอ  </w:t>
            </w:r>
            <w:r w:rsidR="00882C2E"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882C2E"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882C2E"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28D15C11" w14:textId="77777777" w:rsidR="00DF0A0C" w:rsidRDefault="00DF0A0C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  <w:p w14:paraId="02C5BF70" w14:textId="77777777" w:rsidR="008148F4" w:rsidRDefault="000D3E85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</w:p>
          <w:p w14:paraId="774DD532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๒.</w:t>
            </w:r>
            <w:r w:rsidR="006E6E7A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การรักษาความปลอดภัยเกี่ยวกับบุคคล</w:t>
            </w:r>
          </w:p>
          <w:p w14:paraId="7FF8D121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77BDA66" w14:textId="77777777" w:rsidR="00F2499C" w:rsidRDefault="00DF0A0C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เพื่อให้มั่นใจว่าข้อมูลข่าวสารลับมีประสิทธิภาพเพียงพอต่อการรักษาความปลอดภัยเกี่ยวกับบุคคล</w:t>
            </w:r>
            <w:r w:rsidR="008148F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</w:p>
          <w:p w14:paraId="357634D3" w14:textId="77777777" w:rsidR="0001188F" w:rsidRDefault="0001188F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D55E38" w14:textId="77777777" w:rsidR="008148F4" w:rsidRDefault="002D7513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๒.๑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>มีการอบรมชี้แจง ข้าราชการที่มีหน้าที่เกี่ยวข้องกับสิ่งที่</w:t>
            </w:r>
            <w:r w:rsidR="008148F4" w:rsidRPr="00B80916">
              <w:rPr>
                <w:rFonts w:ascii="TH SarabunPSK" w:hAnsi="TH SarabunPSK" w:cs="TH SarabunPSK" w:hint="cs"/>
                <w:color w:val="000000"/>
                <w:cs/>
              </w:rPr>
              <w:t>เป็นความลับของทางราชการให้ทราบโดยละเอียดถึงความสำคัญ</w:t>
            </w:r>
            <w:r w:rsidR="008148F4" w:rsidRPr="006E6E7A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และมาตรการของการรักษาความปลอดภัยเป็นครั้งคราวตามโอกาส</w:t>
            </w:r>
          </w:p>
          <w:p w14:paraId="1E8C3C79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๒.๒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ลงคำสั่งเป็นลายลักษณ์อักษรแต่งตั้งบุคคลให้ทำหน้าที่เกี่ยวกับสิ่งที่เป็นความลับของทางราชการ</w:t>
            </w:r>
          </w:p>
          <w:p w14:paraId="04F8B54B" w14:textId="77777777" w:rsidR="00B80916" w:rsidRDefault="008148F4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0D3E8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การรักษาความปลอดภัยเกี่ยวกับบุคคล</w:t>
            </w:r>
          </w:p>
          <w:p w14:paraId="544FAEB9" w14:textId="77777777" w:rsidR="00882C2E" w:rsidRPr="00F35F10" w:rsidRDefault="00882C2E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0FEEDD0E" w14:textId="77777777" w:rsidR="000D3E85" w:rsidRDefault="00B80916" w:rsidP="000D3E85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F0A0C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......................................................................................................</w:t>
            </w:r>
          </w:p>
          <w:p w14:paraId="59A32080" w14:textId="77777777" w:rsidR="008148F4" w:rsidRDefault="000D3E85" w:rsidP="000D3E85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B80916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๓.</w:t>
            </w:r>
            <w:r w:rsidR="006E6E7A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="008148F4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การรักษาความปลอดภัยเกี่ยวกับสถานที่</w:t>
            </w:r>
          </w:p>
          <w:p w14:paraId="6222B41A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8642EF9" w14:textId="77777777" w:rsidR="00DF0A0C" w:rsidRPr="00DF0A0C" w:rsidRDefault="00DF0A0C" w:rsidP="000D3E85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เพื่อให้มีความมั่นใจว่าเครื่องมือและอุปกรณ์ ที่มีประสิทธิภาพเพียงพอต่อการรักษาความปลอดภัยเกี่ยวกับสถานที่ </w:t>
            </w:r>
          </w:p>
          <w:p w14:paraId="666AE504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๓.๑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มีการกำหนดมาตรการที่เพื่อรักษา ให้ความปลอดภัยแก่อาคาร สถานที่ วัสดุ อุปกรณ์ ในอาคารสถานที่ให้พ้นจากการโจรกรรม จารกรรม และการก่อวินาศกรรม</w:t>
            </w:r>
          </w:p>
          <w:p w14:paraId="2DE0AD23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๓.๒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ข้าราชการมีการติดป้ายแสดงตน เพื่อแสดงว่าเป็นผู้ที่ได้รับอนุญาตให้เข้าพื้นที่ได้</w:t>
            </w:r>
          </w:p>
          <w:p w14:paraId="1F5ED3A9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๓.๓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การป้องกันอัคคีภัย มีการแต่งตั้งข้าราชการเป็นเจ้าหน้าที่ดับเพลิงโดยแบ่งเป็น ๒ กลุ่ม คือ กลุ่มที่มีหน้าที่ดับเพลิง และกลุ่มที่มีหน้าที่ขนย้าย</w:t>
            </w:r>
          </w:p>
          <w:p w14:paraId="13EAB9DD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๓.๔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มีหมายเลขโทรศัพท์ของหน่วยดับเพลิงและที่จำเป็นเพื่อติดต่อขอความช่วยเหลือหรือแจ้งเหตุให้ทราบ</w:t>
            </w:r>
          </w:p>
          <w:p w14:paraId="2EE900FE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๓.๕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ข้าราชการได้รับการอบรมชี้แจงเกี่ยวกับขั้นตอนการปฏิบัติเมื่อเกิดอัคคีภัย เส้นทางอพยพและขนย้ายและการใช้เครื่องมือดับเพลิงเบื้อง</w:t>
            </w:r>
            <w:r w:rsidR="002F2534">
              <w:rPr>
                <w:rFonts w:ascii="TH SarabunPSK" w:hAnsi="TH SarabunPSK" w:cs="TH SarabunPSK" w:hint="cs"/>
                <w:color w:val="000000"/>
                <w:cs/>
              </w:rPr>
              <w:t>ต้น</w:t>
            </w:r>
          </w:p>
          <w:p w14:paraId="3BD7E278" w14:textId="77777777" w:rsidR="00882C2E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๓.๖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มีการจัดลำดับความสำคัญในการขนย้ายพัสดุ สิ่งของ เอกสารภายในสำนักงาน และมีการปิดป้ายหมายเลขไว้  </w:t>
            </w:r>
          </w:p>
          <w:p w14:paraId="6417F965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06C795CD" w14:textId="77777777" w:rsidR="008148F4" w:rsidRDefault="00B80916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8148F4" w:rsidRP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</w:t>
            </w:r>
            <w:r w:rsidR="00DC2CC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รักษาความปลอดภัยเกี่ยวกับสถานที่</w:t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</w:t>
            </w:r>
          </w:p>
          <w:p w14:paraId="31CA817C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40D64BBC" w14:textId="77777777" w:rsidR="00DF0A0C" w:rsidRDefault="00B80916" w:rsidP="00DF0A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</w:t>
            </w:r>
            <w:r w:rsidR="00DC2CCB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..........</w:t>
            </w:r>
          </w:p>
          <w:p w14:paraId="78245564" w14:textId="77777777" w:rsidR="008148F4" w:rsidRDefault="00B80916" w:rsidP="00DF0A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๔.</w:t>
            </w:r>
            <w:r w:rsidRPr="006E6E7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ความพร้อมในการดำเนินงานด้านการข่าว</w:t>
            </w:r>
          </w:p>
          <w:p w14:paraId="24ECE553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F266EB4" w14:textId="77777777" w:rsidR="00DF0A0C" w:rsidRPr="00DF0A0C" w:rsidRDefault="00DF0A0C" w:rsidP="00DF0A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เพื่อให้มั่นใจว่าการดำเนินงาน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6"/>
                <w:cs/>
              </w:rPr>
              <w:t>ด้านการข่าว  มีแนวทางการบริหารจัดการเพียงพอให้การปฏิบัติงานด้านการข่าวบรรลุภารกิจของหน่วย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  <w:p w14:paraId="7071C927" w14:textId="77777777" w:rsidR="008148F4" w:rsidRDefault="00B80916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lastRenderedPageBreak/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๔.๑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>มีการจัดทำแผนการปฏิบัติงานด้านการข่าวของหน่วย</w:t>
            </w:r>
          </w:p>
          <w:p w14:paraId="583ECE3C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๔.๑.๑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ระยะสั้น</w:t>
            </w:r>
          </w:p>
          <w:p w14:paraId="7C7AB161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๔.๑.๒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ระยะปานกลาง </w:t>
            </w:r>
          </w:p>
          <w:p w14:paraId="09F3D16D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๔.๒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มีการกำหนดผ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ู้รับผิดชอบหลัก ผู้รับผิดชอบรอง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ผู้ปฏิบัติ 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และหน่วยสนับสนุนในการปฏิบัติงานด้านการข่าว</w:t>
            </w:r>
          </w:p>
          <w:p w14:paraId="69B5E763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๔.๓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มีการจัดทำแผนรวบรวมข่าวสาร เพื่อแบ่งมอบภารกิจ/เป้าหมายในการรวบรวมข่าวอย่างชัดเจน</w:t>
            </w:r>
          </w:p>
          <w:p w14:paraId="027AA1ED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๔.๔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717CA8">
              <w:rPr>
                <w:rFonts w:ascii="TH SarabunPSK" w:hAnsi="TH SarabunPSK" w:cs="TH SarabunPSK"/>
                <w:color w:val="000000"/>
                <w:spacing w:val="-8"/>
                <w:cs/>
              </w:rPr>
              <w:t>กำลังพลในหน่วยมีความเข้าใจหน้าที่ และความรับผิดชอบ</w:t>
            </w:r>
            <w:r w:rsidR="009F663B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cs/>
              </w:rPr>
              <w:t>ในการดำเนินงานด้านการข่าวของตนเอง</w:t>
            </w:r>
          </w:p>
          <w:p w14:paraId="35A2B639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๔.๕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มีงบประมาณที่ใช้ในการปฏิบัติงานด้านการข่าว</w:t>
            </w:r>
            <w:r w:rsidR="009F663B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อย่างเพียงพอ</w:t>
            </w:r>
          </w:p>
          <w:p w14:paraId="3E357A3B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.๖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มีการกำหนดวงรอบการรายงานข่าวสารอย่างเป็นระบบ</w:t>
            </w:r>
          </w:p>
          <w:p w14:paraId="249F0BE4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๔.๗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มีขีดความสามารถในการฝึกอบรมให้กำลังพลมีความรู้ความสามารถในการปฏิบัติงานด้านการข่าว</w:t>
            </w:r>
          </w:p>
          <w:p w14:paraId="0497F73C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๔.๘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มีแผนการ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ฝึกอบรมเพิ่มเติมหรือการฝึกทบทวน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ทั้งใน</w:t>
            </w:r>
            <w:r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ระยะสั้น</w:t>
            </w:r>
            <w:r w:rsidR="00546347"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หรือระยะปานกลาง</w:t>
            </w:r>
            <w:r w:rsidR="00546347"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เพื่อพัฒนาให้กำลังพลมีความพร้อม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และประสบการณ์เพิ่มมากขึ้น</w:t>
            </w:r>
          </w:p>
          <w:p w14:paraId="54F45E4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๔.๙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มีการสนับสนุนการฝึก ศึกษา และอบรม ทั้งจากภายใน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และภายนอก ทร.</w:t>
            </w:r>
          </w:p>
          <w:p w14:paraId="3DD10349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๔.๑๐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มีการประชุมหน่วยเกี่ยวข้องเพื่อประสานงานและแก้ไขปัญหาที่เกิดขึ้นในการปฏิบัติงาน</w:t>
            </w:r>
          </w:p>
          <w:p w14:paraId="1677E449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>๔.๑๑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กำลังพลมีความเข้าใจแผนปฏิบัติงานด้านการข่าว หรือแผนรวบรวมข่าวสาร</w:t>
            </w:r>
          </w:p>
          <w:p w14:paraId="107D730E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  <w:r w:rsidRPr="00B8091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>๔.๑๒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มีการจัดทำแผน และมาตรการ การรักษาความปลอดภัย </w:t>
            </w:r>
          </w:p>
          <w:p w14:paraId="37B38BD8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๔.๑๒.๑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ด้านสถานที่</w:t>
            </w:r>
          </w:p>
          <w:p w14:paraId="7E08BA4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๔.๑๒.๒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ด้านเอกสาร</w:t>
            </w:r>
          </w:p>
          <w:p w14:paraId="2FE01E3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๔.๑๒.๓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ด้านบุคคล</w:t>
            </w:r>
          </w:p>
          <w:p w14:paraId="43F358A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๔.๑๓ มีการจัดทำแผนต่อต้านข่าวกรอง</w:t>
            </w:r>
          </w:p>
          <w:p w14:paraId="699DCFFE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๔.๑๔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มีการจัดหาแหล่งข่าว เพื่อรวบรวมข่าวสารทั้งภายในและภายนอกประเทศ </w:t>
            </w:r>
          </w:p>
          <w:p w14:paraId="664139BC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๔.๑๕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มีการจัดหาแหล่งข่าวเพิ่มเติม เพื่อให้เพียงพอต่อการ</w:t>
            </w:r>
            <w:r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รวบรวมข้อมูลหรือข่าวสาร ตามเป้าหมายด้านการข่าวที่เพิ่มมากขึ้น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6F50C1C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๔.๑๖ มีการกระจายข้อมูลข่าวสารหรือข่าวกรองไปยังหน่วยที่จำเป็นต้องใช้</w:t>
            </w:r>
          </w:p>
          <w:p w14:paraId="0827D3E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๔.๑๗ มีการจัดเก็บข้อมูลด้านการข่าว อย่างเป็นระบบ</w:t>
            </w:r>
          </w:p>
          <w:p w14:paraId="7AF822B2" w14:textId="77777777" w:rsidR="0001188F" w:rsidRDefault="0001188F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57FD34" w14:textId="77777777" w:rsidR="0001188F" w:rsidRDefault="0001188F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997526" w14:textId="77777777" w:rsidR="0001188F" w:rsidRDefault="0001188F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303B05" w14:textId="77777777"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lastRenderedPageBreak/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8148F4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ความพร้อมในการดำเนินงานด้านการข่าว</w:t>
            </w:r>
          </w:p>
          <w:p w14:paraId="6D5537B5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7947158F" w14:textId="77777777" w:rsidR="00DC2CCB" w:rsidRDefault="00546347" w:rsidP="00DC2CC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DF0A0C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........................................................................................................</w:t>
            </w:r>
          </w:p>
          <w:p w14:paraId="37130410" w14:textId="77777777" w:rsidR="008148F4" w:rsidRDefault="00DC2CCB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๕.</w:t>
            </w:r>
            <w:r w:rsid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เครื่องมือและอุปกรณ์ที่ใช้ในงานด้านการข่าว</w:t>
            </w:r>
          </w:p>
          <w:p w14:paraId="6F8FB00D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661E58B" w14:textId="77777777" w:rsidR="00DF0A0C" w:rsidRPr="00DF0A0C" w:rsidRDefault="00DF0A0C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เพื่อให้มั่นใจว่ามีเครื่องมือและอุปกรณ์ที่มีประสิทธิภาพเพียงพอต่อการปฏิบัติงานด้านการข่าว </w:t>
            </w:r>
          </w:p>
          <w:p w14:paraId="24B00B6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.๑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มีการจัดหาเครื่องมือ อุปกรณ์ และยานพาหนะด้านการข่าว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ที่มีความทันสมัยและประสิทธิภาพเพียงพอต่อการปฏิบัติงาน</w:t>
            </w:r>
          </w:p>
          <w:p w14:paraId="10B1EBF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๕.๒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มีการลงทะเบียนครุภัณฑ์และจัดทำรายการแจกจ่ายเครื่องมือและอุปกรณ์ถูกต้องตามระเบียบ รวมทั้งมีการตรวจสอบประจำปี</w:t>
            </w:r>
          </w:p>
          <w:p w14:paraId="14B57CFB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๕.๓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มีสถานที่เก็บเครื่องมือและอุปกรณ์ที่มีความปลอดภัย</w:t>
            </w:r>
          </w:p>
          <w:p w14:paraId="11886966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๕.๔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มีการจัดทำแผน เพื่อจัดหาและซ่อมบำรุงเครื่องมือ และอุปกรณ์ด้านการข่าว</w:t>
            </w:r>
          </w:p>
          <w:p w14:paraId="39403B1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๕.๕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มีการดำเนินการจำหน่ายเครื่องมือและอุปกรณ์ด้านการข่าวที่ชำรุดหรือหมดความจำเป็นในการใช้งาน</w:t>
            </w:r>
          </w:p>
          <w:p w14:paraId="702763FA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๕.๖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มีการนำระบบเทคโนโลยีสารสนเทศมาใช้ในการปฏิบัติงาน</w:t>
            </w:r>
          </w:p>
          <w:p w14:paraId="3233555F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</w:t>
            </w:r>
            <w:r w:rsidR="00546347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เครื่องมือและอุปกรณ์ที่ใช้ในงานด้านการข่าว</w:t>
            </w:r>
          </w:p>
          <w:p w14:paraId="765EF88C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3472074D" w14:textId="77777777" w:rsidR="00DC2CCB" w:rsidRDefault="00546347" w:rsidP="00DC2CC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="00DC2CCB">
              <w:rPr>
                <w:rFonts w:ascii="TH SarabunPSK" w:hAnsi="TH SarabunPSK" w:cs="TH SarabunPSK"/>
                <w:color w:val="000000"/>
              </w:rPr>
              <w:t>……………</w:t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DC2CCB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</w:t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  <w:p w14:paraId="158ED2F1" w14:textId="77777777" w:rsidR="008148F4" w:rsidRDefault="00DC2CCB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๖.</w:t>
            </w:r>
            <w:r w:rsid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การปฏิบัติงานด้านการข่าว</w:t>
            </w:r>
          </w:p>
          <w:p w14:paraId="233F2358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83BBEDC" w14:textId="77777777" w:rsidR="00DF0A0C" w:rsidRPr="00DF0A0C" w:rsidRDefault="00DF0A0C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pacing w:val="-8"/>
              </w:rPr>
            </w:pP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เพื่อให้มีความมั่นใจว่ากำลังพลมีเพียงพอที่จะปฏิบัติงานด้านการข่าว </w:t>
            </w:r>
            <w:r w:rsidR="002D751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มีความรู้ ความชำนาญ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ในการวิเคราะห์ข่าว และปฏิบัติตามกฎ ระเบียบ ข้อบังคับหรือมาตรการเกี่ยวกับการรักษาความปลอดภัยโดยเคร่งครัดรวมทั้งมีแนวทางในการบริหารงานด้านบุคคลากรด้านการข่าว </w:t>
            </w:r>
          </w:p>
          <w:p w14:paraId="3715DA3C" w14:textId="77777777"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 xml:space="preserve">๖.๑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 w:hint="cs"/>
                <w:color w:val="000000"/>
                <w:cs/>
              </w:rPr>
              <w:t>มีการกำหนดคุณสมบัติของกำลังพลที่ปฏิบัติงานด้านการข่าว</w:t>
            </w:r>
          </w:p>
          <w:p w14:paraId="5C62013E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๖.๒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ระบบการรายงานข้อมูลด้านการข่าวมีความรวดเร็ว ทันต่อเหตุการณ์ และการตัดสินใจของผู้บังคับบัญชา</w:t>
            </w:r>
          </w:p>
          <w:p w14:paraId="36D6925F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๖.๓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มีการฝึกอบรมให้เจ้าหน้าที่มีความรู้ ความชำนาญในการใช้เครื่องมือ อุปกรณ์ หรือระบบสารสนเทศด้านการข่าว</w:t>
            </w:r>
          </w:p>
          <w:p w14:paraId="60BA2119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๖.๔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มีการฝึกอบรมเพื่อให้ความรู้ ความชำนาญและประสบการณ์ในการปฏิบัติงานด้านการข่าว โดยเฉพาะในการวิเคราะห์ข่าวสาร</w:t>
            </w:r>
          </w:p>
          <w:p w14:paraId="5F94AD1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มีการสรรหา หรือคัดเลือกกำลังพลที่มีขีดความสามารถและเหมาะสม เพื่อให้มาปฏิบัติงานด้านการข่าว</w:t>
            </w:r>
          </w:p>
          <w:p w14:paraId="65C0887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๖.๖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มีแนวทางในการบริหารบุคลากร และมีสิ่งจูงใจในการปฏิบัติงาน ให้กำลังพลด้านการข่าว </w:t>
            </w:r>
          </w:p>
          <w:p w14:paraId="263F4F6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๖.๗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มีกำลังพลเพียงพอในการปฏิบัติงาน  </w:t>
            </w:r>
          </w:p>
          <w:p w14:paraId="65D557D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๖.๘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มีนักวิเคราะห์ข่าว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ในการปฏิบัติงานด้านการข่าว  </w:t>
            </w:r>
          </w:p>
          <w:p w14:paraId="44989D64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๖.๙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มีการประเมินผล/ตรวจสอบการปฏิบัติงานของกำลังพล</w:t>
            </w:r>
          </w:p>
          <w:p w14:paraId="2DDAD29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๖.๑๐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มีการตรวจสอบขีดความสามารถ และความไว้วางใจบุคคลของกำลังพลที่ปฏิบัติงานด้านการข่าวของหน่วย</w:t>
            </w:r>
          </w:p>
          <w:p w14:paraId="3ECD5C0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๖.๑๑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มีการปฏิบัติตามกฎ ระเบียบ ข้อบังคับ ด้านการรักษา</w:t>
            </w:r>
            <w:r>
              <w:rPr>
                <w:rFonts w:ascii="TH SarabunPSK" w:hAnsi="TH SarabunPSK" w:cs="TH SarabunPSK"/>
                <w:color w:val="000000"/>
                <w:cs/>
              </w:rPr>
              <w:t>ความปลอดภัยและด้านการข่าว</w:t>
            </w:r>
          </w:p>
          <w:p w14:paraId="6750070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๖.๑๒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มีการกวดขันกำลังพลให้ปฏิบัติตามกฎ ระเบียบ</w:t>
            </w:r>
          </w:p>
          <w:p w14:paraId="04298D6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ข้อบังคับ หรือมาตรการที่เกี่ยวกับการรักษาความปลอดภัย</w:t>
            </w:r>
          </w:p>
          <w:p w14:paraId="492177D0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๖.๑๓ มีการลงโทษผู้ละเมิดกฎ ระเบียบ ข้อบังคับหรือมาตรการรักษาความปลอดภัย หรือมีมาตรการการลงโทษผู้ละเมิดดังกล่าว</w:t>
            </w:r>
          </w:p>
          <w:p w14:paraId="23FE3B89" w14:textId="77777777"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 xml:space="preserve">๖.๑๔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มีการปรับปรุงกฎ ระเบียบ ข้อบังคับหรือมาตรการรักษาความปลอดภัย เพื่อให้ทันกับการเปลี่ยนแปลงของสถานการณ์ในปัจจุบัน</w:t>
            </w:r>
          </w:p>
          <w:p w14:paraId="6B3EA97E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๖.๑๕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9F663B">
              <w:rPr>
                <w:rFonts w:ascii="TH SarabunPSK" w:hAnsi="TH SarabunPSK" w:cs="TH SarabunPSK"/>
                <w:color w:val="000000"/>
                <w:spacing w:val="-6"/>
                <w:cs/>
              </w:rPr>
              <w:t>มีแนวทางการสร้างเสริมจิตสำนึกในการปฏิบัติงานด้านการข่าว</w:t>
            </w:r>
            <w:r>
              <w:rPr>
                <w:rFonts w:ascii="TH SarabunPSK" w:hAnsi="TH SarabunPSK" w:cs="TH SarabunPSK"/>
                <w:color w:val="000000"/>
                <w:cs/>
              </w:rPr>
              <w:t>ให้กับกำลังพลทั่วไปของหน่วย</w:t>
            </w:r>
          </w:p>
          <w:p w14:paraId="5DF945DA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๖.๑๖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มีการประเม</w:t>
            </w:r>
            <w:r w:rsid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ินผลการปฏิบัติและทบทวน ปรับปรุง</w:t>
            </w:r>
            <w:r w:rsidRP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แก้ไข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แผนรวบรวมข่าวสารให้ทันสมัย</w:t>
            </w:r>
          </w:p>
          <w:p w14:paraId="3EF9986F" w14:textId="77777777" w:rsidR="00882C2E" w:rsidRDefault="00882C2E" w:rsidP="00882C2E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การปฏิบัติงานด้านการข่าว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</w:t>
            </w:r>
          </w:p>
          <w:p w14:paraId="0859A4CF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72143B70" w14:textId="77777777" w:rsidR="00882C2E" w:rsidRDefault="00882C2E" w:rsidP="00882C2E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๗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0D393845" w14:textId="77777777" w:rsidR="00882C2E" w:rsidRDefault="00882C2E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3056DA" w14:textId="77777777" w:rsidR="00857B94" w:rsidRPr="00944388" w:rsidRDefault="00857B94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u w:val="dotted"/>
                <w:cs/>
              </w:rPr>
            </w:pPr>
          </w:p>
        </w:tc>
        <w:tc>
          <w:tcPr>
            <w:tcW w:w="740" w:type="dxa"/>
            <w:vMerge w:val="restart"/>
          </w:tcPr>
          <w:p w14:paraId="4480D4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tcBorders>
              <w:bottom w:val="single" w:sz="4" w:space="0" w:color="FFFFFF"/>
            </w:tcBorders>
          </w:tcPr>
          <w:p w14:paraId="1D5F041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2BE0A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57719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AE7E4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2F7FE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49878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1E1D12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2200C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8518A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0EAAC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B9BF3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EACDD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E8B2C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1EB90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3" w:type="dxa"/>
            <w:vMerge w:val="restart"/>
          </w:tcPr>
          <w:p w14:paraId="6DAC573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292981" w14:paraId="216AD0E7" w14:textId="77777777" w:rsidTr="006D0A58">
        <w:trPr>
          <w:trHeight w:val="6472"/>
        </w:trPr>
        <w:tc>
          <w:tcPr>
            <w:tcW w:w="5552" w:type="dxa"/>
            <w:vMerge/>
          </w:tcPr>
          <w:p w14:paraId="5BFD8110" w14:textId="77777777" w:rsidR="00857B94" w:rsidRPr="00292981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vMerge/>
          </w:tcPr>
          <w:p w14:paraId="274D21A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tcBorders>
              <w:top w:val="single" w:sz="4" w:space="0" w:color="FFFFFF"/>
            </w:tcBorders>
          </w:tcPr>
          <w:p w14:paraId="55119BA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8E0DA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AF407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4841C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0FA2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D3CEE7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B551F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515D5E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BBFE1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0EDBB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10F4B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A8A0C5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D0948D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3C401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737FF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C01A0E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871DF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94F787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CE8C05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28DD8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2C7FFF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B3010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3BCED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7A479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A1995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8325D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50616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2B5AF9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1F1C4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8C04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8F5AD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9BDC4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5DFC7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AB19F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0F6C6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BD645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2BEF95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36FED4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EF580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10A8B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2603F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7237F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DA3C6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4AFE7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21057D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07D48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71736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64CB8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E19C3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33BCF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E4D2F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3063" w:type="dxa"/>
            <w:vMerge/>
          </w:tcPr>
          <w:p w14:paraId="657DAD3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19DCFC85" w14:textId="77777777" w:rsidR="00190186" w:rsidRDefault="00190186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4DD0428C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4995D298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13BCF3FA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52E880BB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3C9F67A4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4A57D306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26475BDB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1A9BAFC3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61B27F17" w14:textId="77777777" w:rsidR="0001188F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17C2787D" w14:textId="77777777" w:rsidR="0001188F" w:rsidRPr="00292981" w:rsidRDefault="0001188F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1A9512CD" w14:textId="77777777" w:rsidR="00882C2E" w:rsidRPr="00292981" w:rsidRDefault="00882C2E" w:rsidP="00882C2E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 xml:space="preserve">สรุป  </w:t>
      </w:r>
      <w:r w:rsidRPr="00292981">
        <w:rPr>
          <w:rFonts w:ascii="TH SarabunPSK" w:hAnsi="TH SarabunPSK" w:cs="TH SarabunPSK"/>
          <w:color w:val="000000"/>
          <w:cs/>
        </w:rPr>
        <w:t xml:space="preserve">        ....................................................................................................................................................................</w:t>
      </w:r>
    </w:p>
    <w:p w14:paraId="63FF0F92" w14:textId="77777777" w:rsidR="00882C2E" w:rsidRPr="00292981" w:rsidRDefault="00882C2E" w:rsidP="00882C2E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</w:rPr>
        <w:t xml:space="preserve">               </w:t>
      </w:r>
      <w:r w:rsidRPr="00292981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</w:t>
      </w:r>
    </w:p>
    <w:p w14:paraId="4B0550B8" w14:textId="77777777" w:rsidR="00882C2E" w:rsidRPr="00292981" w:rsidRDefault="00882C2E" w:rsidP="00882C2E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</w:p>
    <w:p w14:paraId="25F68647" w14:textId="77777777" w:rsidR="00882C2E" w:rsidRPr="00292981" w:rsidRDefault="00882C2E" w:rsidP="00882C2E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                                                            ชื่อผู้ประเมิน......................................................................</w:t>
      </w:r>
    </w:p>
    <w:p w14:paraId="7D8A06B0" w14:textId="77777777" w:rsidR="00882C2E" w:rsidRPr="00292981" w:rsidRDefault="00882C2E" w:rsidP="00882C2E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  <w:t>ตำแหน่ง............................................................................</w:t>
      </w:r>
    </w:p>
    <w:p w14:paraId="332F9748" w14:textId="77777777" w:rsidR="00882C2E" w:rsidRPr="00292981" w:rsidRDefault="00882C2E" w:rsidP="00882C2E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  <w:t>วันที่.........................../............................./.......................</w:t>
      </w:r>
    </w:p>
    <w:p w14:paraId="43CB7D0C" w14:textId="77777777" w:rsidR="00882C2E" w:rsidRPr="00292981" w:rsidRDefault="00882C2E" w:rsidP="00882C2E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708911AB" w14:textId="77777777" w:rsidR="00882C2E" w:rsidRPr="00292981" w:rsidRDefault="00882C2E" w:rsidP="00882C2E">
      <w:pPr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5577C4EE" w14:textId="77777777" w:rsidR="00882C2E" w:rsidRPr="00292981" w:rsidRDefault="00882C2E" w:rsidP="00882C2E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</w:r>
      <w:r w:rsidRPr="00292981">
        <w:rPr>
          <w:rFonts w:ascii="TH SarabunPSK" w:hAnsi="TH SarabunPSK" w:cs="TH SarabunPSK" w:hint="cs"/>
          <w:color w:val="000000"/>
          <w:cs/>
        </w:rPr>
        <w:t>๑.</w:t>
      </w:r>
      <w:r w:rsidRPr="00292981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Pr="00292981">
        <w:rPr>
          <w:rFonts w:ascii="TH SarabunPSK" w:hAnsi="TH SarabunPSK" w:cs="TH SarabunPSK"/>
          <w:color w:val="000000"/>
          <w:cs/>
        </w:rPr>
        <w:t xml:space="preserve">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Pr="00292981">
        <w:rPr>
          <w:rFonts w:ascii="TH SarabunPSK" w:hAnsi="TH SarabunPSK" w:cs="TH SarabunPSK"/>
          <w:color w:val="000000"/>
          <w:cs/>
        </w:rPr>
        <w:t xml:space="preserve">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Pr="00292981">
        <w:rPr>
          <w:rFonts w:ascii="TH SarabunPSK" w:hAnsi="TH SarabunPSK" w:cs="TH SarabunPSK"/>
          <w:b/>
          <w:bCs/>
          <w:color w:val="000000"/>
        </w:rPr>
        <w:t>x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292981">
        <w:rPr>
          <w:rFonts w:ascii="TH SarabunPSK" w:hAnsi="TH SarabunPSK" w:cs="TH SarabunPSK"/>
          <w:b/>
          <w:bCs/>
          <w:color w:val="000000"/>
        </w:rPr>
        <w:t>NA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292981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6ECAC962" w14:textId="77777777" w:rsidR="00882C2E" w:rsidRPr="00292981" w:rsidRDefault="00882C2E" w:rsidP="00882C2E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๒.</w:t>
      </w:r>
      <w:r w:rsidRPr="00292981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292981">
        <w:rPr>
          <w:rFonts w:ascii="TH SarabunPSK" w:hAnsi="TH SarabunPSK" w:cs="TH SarabunPSK" w:hint="cs"/>
          <w:color w:val="000000"/>
          <w:cs/>
        </w:rPr>
        <w:t xml:space="preserve">      </w:t>
      </w:r>
      <w:r w:rsidRPr="00292981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Pr="00292981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749C9628" w14:textId="77777777" w:rsidR="00882C2E" w:rsidRDefault="00882C2E" w:rsidP="00882C2E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๓.</w:t>
      </w:r>
      <w:r w:rsidRPr="00292981">
        <w:rPr>
          <w:rFonts w:ascii="TH SarabunPSK" w:hAnsi="TH SarabunPSK" w:cs="TH SarabunPSK"/>
          <w:color w:val="000000"/>
          <w:cs/>
        </w:rPr>
        <w:tab/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</w:p>
    <w:p w14:paraId="3639698E" w14:textId="77777777" w:rsidR="00882C2E" w:rsidRPr="00CE2737" w:rsidRDefault="00882C2E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</w:p>
    <w:sectPr w:rsidR="00882C2E" w:rsidRPr="00CE2737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68B8" w14:textId="77777777" w:rsidR="00386511" w:rsidRDefault="00386511">
      <w:r>
        <w:separator/>
      </w:r>
    </w:p>
  </w:endnote>
  <w:endnote w:type="continuationSeparator" w:id="0">
    <w:p w14:paraId="50C639CC" w14:textId="77777777" w:rsidR="00386511" w:rsidRDefault="0038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A120" w14:textId="77777777" w:rsidR="00386511" w:rsidRDefault="00386511">
      <w:r>
        <w:separator/>
      </w:r>
    </w:p>
  </w:footnote>
  <w:footnote w:type="continuationSeparator" w:id="0">
    <w:p w14:paraId="342BE2BB" w14:textId="77777777" w:rsidR="00386511" w:rsidRDefault="0038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E29B" w14:textId="77777777" w:rsidR="006E6E7A" w:rsidRPr="00EF6306" w:rsidRDefault="006E6E7A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Pr="00EF6306">
      <w:rPr>
        <w:rStyle w:val="a6"/>
      </w:rPr>
      <w:fldChar w:fldCharType="separate"/>
    </w:r>
    <w:r w:rsidR="0001188F">
      <w:rPr>
        <w:rStyle w:val="a6"/>
        <w:noProof/>
        <w:cs/>
      </w:rPr>
      <w:t>๕</w:t>
    </w:r>
    <w:r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953"/>
    <w:rsid w:val="00005CE5"/>
    <w:rsid w:val="00010965"/>
    <w:rsid w:val="0001188F"/>
    <w:rsid w:val="00011C72"/>
    <w:rsid w:val="00011D3F"/>
    <w:rsid w:val="00034AFA"/>
    <w:rsid w:val="000451B6"/>
    <w:rsid w:val="00050248"/>
    <w:rsid w:val="000512AD"/>
    <w:rsid w:val="00054C1B"/>
    <w:rsid w:val="0007321D"/>
    <w:rsid w:val="000C2300"/>
    <w:rsid w:val="000D349C"/>
    <w:rsid w:val="000D3E85"/>
    <w:rsid w:val="000E4F86"/>
    <w:rsid w:val="000E6600"/>
    <w:rsid w:val="000F0486"/>
    <w:rsid w:val="000F05F3"/>
    <w:rsid w:val="00103BD8"/>
    <w:rsid w:val="00111D9C"/>
    <w:rsid w:val="00122721"/>
    <w:rsid w:val="001232EF"/>
    <w:rsid w:val="001266FC"/>
    <w:rsid w:val="001377A5"/>
    <w:rsid w:val="001561B5"/>
    <w:rsid w:val="0016088F"/>
    <w:rsid w:val="0016147B"/>
    <w:rsid w:val="001622C2"/>
    <w:rsid w:val="00164466"/>
    <w:rsid w:val="00173306"/>
    <w:rsid w:val="00186634"/>
    <w:rsid w:val="00190186"/>
    <w:rsid w:val="001A016C"/>
    <w:rsid w:val="001A0EBC"/>
    <w:rsid w:val="001A6998"/>
    <w:rsid w:val="001A6F15"/>
    <w:rsid w:val="001B16F3"/>
    <w:rsid w:val="001D2A61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76D97"/>
    <w:rsid w:val="0027787A"/>
    <w:rsid w:val="0028229C"/>
    <w:rsid w:val="00292981"/>
    <w:rsid w:val="00295008"/>
    <w:rsid w:val="002A71A0"/>
    <w:rsid w:val="002A744C"/>
    <w:rsid w:val="002B1A5C"/>
    <w:rsid w:val="002B4DF8"/>
    <w:rsid w:val="002B5FF0"/>
    <w:rsid w:val="002B7EDB"/>
    <w:rsid w:val="002C717D"/>
    <w:rsid w:val="002D1B36"/>
    <w:rsid w:val="002D2D73"/>
    <w:rsid w:val="002D438A"/>
    <w:rsid w:val="002D7513"/>
    <w:rsid w:val="002E1411"/>
    <w:rsid w:val="002E1B3A"/>
    <w:rsid w:val="002E26A7"/>
    <w:rsid w:val="002E728A"/>
    <w:rsid w:val="002F2534"/>
    <w:rsid w:val="002F4762"/>
    <w:rsid w:val="002F5A7A"/>
    <w:rsid w:val="00300FCD"/>
    <w:rsid w:val="00305B5B"/>
    <w:rsid w:val="00315378"/>
    <w:rsid w:val="00317903"/>
    <w:rsid w:val="00331464"/>
    <w:rsid w:val="0033330B"/>
    <w:rsid w:val="00345084"/>
    <w:rsid w:val="00354CBC"/>
    <w:rsid w:val="003561D3"/>
    <w:rsid w:val="0036271C"/>
    <w:rsid w:val="00364B87"/>
    <w:rsid w:val="0036653B"/>
    <w:rsid w:val="00381176"/>
    <w:rsid w:val="00386511"/>
    <w:rsid w:val="003C0601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134C3"/>
    <w:rsid w:val="004138D3"/>
    <w:rsid w:val="004279B8"/>
    <w:rsid w:val="00435D34"/>
    <w:rsid w:val="00442AF1"/>
    <w:rsid w:val="00457415"/>
    <w:rsid w:val="00465A96"/>
    <w:rsid w:val="00470285"/>
    <w:rsid w:val="00475D61"/>
    <w:rsid w:val="00477C24"/>
    <w:rsid w:val="00492AC0"/>
    <w:rsid w:val="004A17FD"/>
    <w:rsid w:val="004A2DDA"/>
    <w:rsid w:val="004B091D"/>
    <w:rsid w:val="004C5AC9"/>
    <w:rsid w:val="004C7622"/>
    <w:rsid w:val="004C77D6"/>
    <w:rsid w:val="004D1C4F"/>
    <w:rsid w:val="004F0856"/>
    <w:rsid w:val="00505DDA"/>
    <w:rsid w:val="0051370E"/>
    <w:rsid w:val="00516E12"/>
    <w:rsid w:val="005241A5"/>
    <w:rsid w:val="00531733"/>
    <w:rsid w:val="00543ED0"/>
    <w:rsid w:val="00545B9B"/>
    <w:rsid w:val="00546347"/>
    <w:rsid w:val="00554FDF"/>
    <w:rsid w:val="00556316"/>
    <w:rsid w:val="00564330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3D39"/>
    <w:rsid w:val="005F43D2"/>
    <w:rsid w:val="00600637"/>
    <w:rsid w:val="00610506"/>
    <w:rsid w:val="006155FA"/>
    <w:rsid w:val="00616A69"/>
    <w:rsid w:val="00624678"/>
    <w:rsid w:val="006310D1"/>
    <w:rsid w:val="00631977"/>
    <w:rsid w:val="00631D3F"/>
    <w:rsid w:val="0065372C"/>
    <w:rsid w:val="00660682"/>
    <w:rsid w:val="00662D67"/>
    <w:rsid w:val="006668DC"/>
    <w:rsid w:val="00671D40"/>
    <w:rsid w:val="00693E66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642C"/>
    <w:rsid w:val="006E6E7A"/>
    <w:rsid w:val="006E7479"/>
    <w:rsid w:val="006F1BA2"/>
    <w:rsid w:val="006F564B"/>
    <w:rsid w:val="00717CA8"/>
    <w:rsid w:val="00725C9B"/>
    <w:rsid w:val="00735BB8"/>
    <w:rsid w:val="00736561"/>
    <w:rsid w:val="007570A3"/>
    <w:rsid w:val="00760ABF"/>
    <w:rsid w:val="00783154"/>
    <w:rsid w:val="0079330B"/>
    <w:rsid w:val="007A0FF1"/>
    <w:rsid w:val="007A6345"/>
    <w:rsid w:val="007B2F51"/>
    <w:rsid w:val="007B555A"/>
    <w:rsid w:val="007B5DA0"/>
    <w:rsid w:val="007C05DC"/>
    <w:rsid w:val="007C6C46"/>
    <w:rsid w:val="007C7D61"/>
    <w:rsid w:val="007D0A06"/>
    <w:rsid w:val="007D4DFE"/>
    <w:rsid w:val="007D6C82"/>
    <w:rsid w:val="007D72AC"/>
    <w:rsid w:val="00810E97"/>
    <w:rsid w:val="008148F4"/>
    <w:rsid w:val="00817A33"/>
    <w:rsid w:val="0082039B"/>
    <w:rsid w:val="0082776E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2C2E"/>
    <w:rsid w:val="00883A56"/>
    <w:rsid w:val="008A1F09"/>
    <w:rsid w:val="008C0CF3"/>
    <w:rsid w:val="008C4159"/>
    <w:rsid w:val="008C69BB"/>
    <w:rsid w:val="008C76A5"/>
    <w:rsid w:val="008D5959"/>
    <w:rsid w:val="008F27FF"/>
    <w:rsid w:val="00912305"/>
    <w:rsid w:val="00917C1B"/>
    <w:rsid w:val="00924C4C"/>
    <w:rsid w:val="00932817"/>
    <w:rsid w:val="00944388"/>
    <w:rsid w:val="00946E61"/>
    <w:rsid w:val="0095154C"/>
    <w:rsid w:val="00956C73"/>
    <w:rsid w:val="00961FC8"/>
    <w:rsid w:val="009753DB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663B"/>
    <w:rsid w:val="009F7DD8"/>
    <w:rsid w:val="00A04406"/>
    <w:rsid w:val="00A05480"/>
    <w:rsid w:val="00A071F7"/>
    <w:rsid w:val="00A4222A"/>
    <w:rsid w:val="00A45A4B"/>
    <w:rsid w:val="00A5530E"/>
    <w:rsid w:val="00A57AE6"/>
    <w:rsid w:val="00A65623"/>
    <w:rsid w:val="00A70BCF"/>
    <w:rsid w:val="00A74106"/>
    <w:rsid w:val="00A74A98"/>
    <w:rsid w:val="00A81EAE"/>
    <w:rsid w:val="00A9615E"/>
    <w:rsid w:val="00A97C6B"/>
    <w:rsid w:val="00AC4412"/>
    <w:rsid w:val="00AC5489"/>
    <w:rsid w:val="00AC630E"/>
    <w:rsid w:val="00AC74C0"/>
    <w:rsid w:val="00AC74E0"/>
    <w:rsid w:val="00AC7F5E"/>
    <w:rsid w:val="00AE4D93"/>
    <w:rsid w:val="00AE685A"/>
    <w:rsid w:val="00B04D76"/>
    <w:rsid w:val="00B22C43"/>
    <w:rsid w:val="00B30252"/>
    <w:rsid w:val="00B358E1"/>
    <w:rsid w:val="00B46554"/>
    <w:rsid w:val="00B56635"/>
    <w:rsid w:val="00B6398B"/>
    <w:rsid w:val="00B67358"/>
    <w:rsid w:val="00B80916"/>
    <w:rsid w:val="00B81501"/>
    <w:rsid w:val="00B83CDB"/>
    <w:rsid w:val="00B83DDC"/>
    <w:rsid w:val="00B85142"/>
    <w:rsid w:val="00B87139"/>
    <w:rsid w:val="00B9330D"/>
    <w:rsid w:val="00BA173A"/>
    <w:rsid w:val="00BB4598"/>
    <w:rsid w:val="00BC5CD2"/>
    <w:rsid w:val="00BC5E18"/>
    <w:rsid w:val="00BC61B2"/>
    <w:rsid w:val="00BC72F2"/>
    <w:rsid w:val="00BD00BE"/>
    <w:rsid w:val="00BE0386"/>
    <w:rsid w:val="00BE2BEB"/>
    <w:rsid w:val="00BE3BD7"/>
    <w:rsid w:val="00C1563C"/>
    <w:rsid w:val="00C20B37"/>
    <w:rsid w:val="00C34E5F"/>
    <w:rsid w:val="00C4531E"/>
    <w:rsid w:val="00C561FF"/>
    <w:rsid w:val="00C56C21"/>
    <w:rsid w:val="00C6203D"/>
    <w:rsid w:val="00C6762D"/>
    <w:rsid w:val="00C86AB6"/>
    <w:rsid w:val="00C87265"/>
    <w:rsid w:val="00C87B51"/>
    <w:rsid w:val="00C94600"/>
    <w:rsid w:val="00CA344E"/>
    <w:rsid w:val="00CA480C"/>
    <w:rsid w:val="00CB30C6"/>
    <w:rsid w:val="00CE2737"/>
    <w:rsid w:val="00D010B7"/>
    <w:rsid w:val="00D02C3E"/>
    <w:rsid w:val="00D04A59"/>
    <w:rsid w:val="00D04FA8"/>
    <w:rsid w:val="00D213A7"/>
    <w:rsid w:val="00D23AD9"/>
    <w:rsid w:val="00D24588"/>
    <w:rsid w:val="00D340C1"/>
    <w:rsid w:val="00D4637A"/>
    <w:rsid w:val="00D5519E"/>
    <w:rsid w:val="00D74D06"/>
    <w:rsid w:val="00D77FAA"/>
    <w:rsid w:val="00D967B9"/>
    <w:rsid w:val="00DA0164"/>
    <w:rsid w:val="00DA6B0C"/>
    <w:rsid w:val="00DB4C8D"/>
    <w:rsid w:val="00DC1AFA"/>
    <w:rsid w:val="00DC2CCB"/>
    <w:rsid w:val="00DC7C86"/>
    <w:rsid w:val="00DD4BEC"/>
    <w:rsid w:val="00DD6EF3"/>
    <w:rsid w:val="00DE356E"/>
    <w:rsid w:val="00DE4568"/>
    <w:rsid w:val="00DF0A0C"/>
    <w:rsid w:val="00DF0D1F"/>
    <w:rsid w:val="00DF323A"/>
    <w:rsid w:val="00E00B55"/>
    <w:rsid w:val="00E05C71"/>
    <w:rsid w:val="00E06395"/>
    <w:rsid w:val="00E06721"/>
    <w:rsid w:val="00E123D6"/>
    <w:rsid w:val="00E14516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72296"/>
    <w:rsid w:val="00E90A89"/>
    <w:rsid w:val="00E93DE5"/>
    <w:rsid w:val="00E94680"/>
    <w:rsid w:val="00EA2C9F"/>
    <w:rsid w:val="00EA2F4A"/>
    <w:rsid w:val="00EA5737"/>
    <w:rsid w:val="00EB2EC6"/>
    <w:rsid w:val="00EB30D7"/>
    <w:rsid w:val="00EB669A"/>
    <w:rsid w:val="00EC6F7F"/>
    <w:rsid w:val="00ED04E7"/>
    <w:rsid w:val="00ED70FF"/>
    <w:rsid w:val="00ED7401"/>
    <w:rsid w:val="00EE03C3"/>
    <w:rsid w:val="00EE4BD3"/>
    <w:rsid w:val="00EF3758"/>
    <w:rsid w:val="00EF6306"/>
    <w:rsid w:val="00F07F15"/>
    <w:rsid w:val="00F162CF"/>
    <w:rsid w:val="00F22244"/>
    <w:rsid w:val="00F2499C"/>
    <w:rsid w:val="00F2634F"/>
    <w:rsid w:val="00F312AA"/>
    <w:rsid w:val="00F35F10"/>
    <w:rsid w:val="00F37FB1"/>
    <w:rsid w:val="00F45DC4"/>
    <w:rsid w:val="00F51917"/>
    <w:rsid w:val="00F62B7F"/>
    <w:rsid w:val="00F63823"/>
    <w:rsid w:val="00FB12DA"/>
    <w:rsid w:val="00FB2322"/>
    <w:rsid w:val="00FB2D18"/>
    <w:rsid w:val="00FB3CCF"/>
    <w:rsid w:val="00FB6BCB"/>
    <w:rsid w:val="00FC13E1"/>
    <w:rsid w:val="00FC7832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B2760"/>
  <w15:chartTrackingRefBased/>
  <w15:docId w15:val="{D2D163D3-5B08-4279-A8AB-5E93831D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rsid w:val="0001188F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rsid w:val="0001188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CDEF-D106-44C7-92C5-3C1C71E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2</cp:revision>
  <cp:lastPrinted>2020-03-03T01:37:00Z</cp:lastPrinted>
  <dcterms:created xsi:type="dcterms:W3CDTF">2021-08-18T03:14:00Z</dcterms:created>
  <dcterms:modified xsi:type="dcterms:W3CDTF">2021-08-18T03:14:00Z</dcterms:modified>
</cp:coreProperties>
</file>