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0AC7" w14:textId="77777777" w:rsidR="006E0004" w:rsidRPr="00560C8D" w:rsidRDefault="006E0004" w:rsidP="00186634">
      <w:pPr>
        <w:jc w:val="right"/>
        <w:rPr>
          <w:rFonts w:cs="AngsanaUPC"/>
          <w:color w:val="000000"/>
        </w:rPr>
      </w:pPr>
    </w:p>
    <w:p w14:paraId="76324105" w14:textId="77777777" w:rsidR="006E0004" w:rsidRPr="00560C8D" w:rsidRDefault="006E0004" w:rsidP="006E000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560C8D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00F54229" w14:textId="77777777" w:rsidR="006E0004" w:rsidRPr="00560C8D" w:rsidRDefault="006E0004" w:rsidP="006E0004">
      <w:pPr>
        <w:jc w:val="center"/>
        <w:rPr>
          <w:rFonts w:ascii="Angsana New" w:hAnsi="Angsana New" w:cs="AngsanaUPC"/>
          <w:b/>
          <w:bCs/>
          <w:color w:val="000000"/>
          <w:cs/>
        </w:rPr>
      </w:pPr>
      <w:r w:rsidRPr="00560C8D">
        <w:rPr>
          <w:rFonts w:ascii="TH SarabunPSK" w:hAnsi="TH SarabunPSK" w:cs="TH SarabunPSK"/>
          <w:b/>
          <w:bCs/>
          <w:color w:val="000000"/>
          <w:cs/>
        </w:rPr>
        <w:t>ด้านพัสดุและทรัพย์สิน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5"/>
        <w:gridCol w:w="664"/>
        <w:gridCol w:w="1098"/>
        <w:gridCol w:w="2629"/>
      </w:tblGrid>
      <w:tr w:rsidR="000D3414" w:rsidRPr="00D86119" w14:paraId="7E0A98FF" w14:textId="77777777" w:rsidTr="001F3BC5">
        <w:trPr>
          <w:trHeight w:val="671"/>
          <w:tblHeader/>
        </w:trPr>
        <w:tc>
          <w:tcPr>
            <w:tcW w:w="5815" w:type="dxa"/>
            <w:vAlign w:val="center"/>
          </w:tcPr>
          <w:p w14:paraId="5BF7D8F6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664" w:type="dxa"/>
            <w:vAlign w:val="center"/>
          </w:tcPr>
          <w:p w14:paraId="4E4B4CCE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1098" w:type="dxa"/>
            <w:vAlign w:val="center"/>
          </w:tcPr>
          <w:p w14:paraId="39CE4E4F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629" w:type="dxa"/>
            <w:vAlign w:val="center"/>
          </w:tcPr>
          <w:p w14:paraId="3A9EED83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คำอธิบาย/คำตอบ</w:t>
            </w:r>
          </w:p>
        </w:tc>
      </w:tr>
      <w:tr w:rsidR="00D17CB7" w:rsidRPr="00D86119" w14:paraId="706B1AE0" w14:textId="77777777" w:rsidTr="001F3BC5">
        <w:trPr>
          <w:trHeight w:val="13595"/>
        </w:trPr>
        <w:tc>
          <w:tcPr>
            <w:tcW w:w="5815" w:type="dxa"/>
          </w:tcPr>
          <w:p w14:paraId="779C69BE" w14:textId="77777777" w:rsidR="00D17CB7" w:rsidRPr="00AE0859" w:rsidRDefault="00D17CB7" w:rsidP="0037708E">
            <w:pPr>
              <w:rPr>
                <w:rFonts w:ascii="TH SarabunPSK" w:hAnsi="TH SarabunPSK" w:cs="TH SarabunPSK"/>
                <w:b/>
                <w:bCs/>
              </w:rPr>
            </w:pPr>
            <w:r w:rsidRPr="00AE0859">
              <w:rPr>
                <w:rFonts w:ascii="TH SarabunPSK" w:hAnsi="TH SarabunPSK" w:cs="TH SarabunPSK"/>
                <w:b/>
                <w:bCs/>
                <w:cs/>
              </w:rPr>
              <w:t>การบริหารพัสดุ</w:t>
            </w:r>
          </w:p>
          <w:p w14:paraId="469188A5" w14:textId="77777777" w:rsidR="00DE36D3" w:rsidRDefault="009F132B" w:rsidP="009F132B">
            <w:pPr>
              <w:tabs>
                <w:tab w:val="left" w:pos="263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b/>
                <w:bCs/>
                <w:cs/>
              </w:rPr>
              <w:t>เรื่องทั่วไป (</w:t>
            </w:r>
            <w:r w:rsidR="00D17CB7" w:rsidRPr="00AE0859">
              <w:rPr>
                <w:rFonts w:ascii="TH SarabunPSK" w:hAnsi="TH SarabunPSK" w:cs="TH SarabunPSK"/>
                <w:b/>
                <w:bCs/>
              </w:rPr>
              <w:t>General)</w:t>
            </w:r>
          </w:p>
          <w:p w14:paraId="58340E10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00C59C5" w14:textId="77777777" w:rsidR="00D17CB7" w:rsidRPr="00DE36D3" w:rsidRDefault="00DE36D3" w:rsidP="009F132B">
            <w:pPr>
              <w:tabs>
                <w:tab w:val="left" w:pos="263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เพื่อให้ความมั่นใจว่ามีการกำหนดอำนาจหน้าที่ความรับผิดชอบระเบียบและระบบการตรวจสอบที่เหมาะสม</w:t>
            </w:r>
          </w:p>
          <w:p w14:paraId="54DCD23A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๑.๑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กำหนดสายงานการปฏิบัติด้านพัสดุของหน่วย</w:t>
            </w:r>
          </w:p>
          <w:p w14:paraId="3679D7FB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๑.๒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มีการกำหนดหน</w:t>
            </w:r>
            <w:r w:rsidR="00584C09">
              <w:rPr>
                <w:rFonts w:ascii="TH SarabunPSK" w:hAnsi="TH SarabunPSK" w:cs="TH SarabunPSK"/>
                <w:cs/>
              </w:rPr>
              <w:t>้าที่อย่างเหมาะสมสำหรับแต่ละคน</w:t>
            </w:r>
            <w:r w:rsidR="00584C09">
              <w:rPr>
                <w:rFonts w:ascii="TH SarabunPSK" w:hAnsi="TH SarabunPSK" w:cs="TH SarabunPSK" w:hint="cs"/>
                <w:cs/>
              </w:rPr>
              <w:br/>
            </w:r>
            <w:r w:rsidR="00D17CB7" w:rsidRPr="00AE0859">
              <w:rPr>
                <w:rFonts w:ascii="TH SarabunPSK" w:hAnsi="TH SarabunPSK" w:cs="TH SarabunPSK"/>
                <w:cs/>
              </w:rPr>
              <w:t>หรือแต่ละหน่วยงานในเรื่องเกี่ยวกับการบริหารพัสดุ</w:t>
            </w:r>
          </w:p>
          <w:p w14:paraId="7B5F9B03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๑.๓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มีการกำหนดวิธีปฏิบัติ หรือคู่มือด้านพัสดุของหน่วย</w:t>
            </w:r>
          </w:p>
          <w:p w14:paraId="1DCAB256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๑.๔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มีระเบียบจัดซื้อที่ครอบคลุมถึงเรื่องต่อไปนี้</w:t>
            </w:r>
          </w:p>
          <w:p w14:paraId="0428449E" w14:textId="77777777" w:rsidR="00D17CB7" w:rsidRPr="00AE0859" w:rsidRDefault="00D17CB7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AE0859">
              <w:rPr>
                <w:rFonts w:ascii="TH SarabunPSK" w:hAnsi="TH SarabunPSK" w:cs="TH SarabunPSK"/>
                <w:cs/>
              </w:rPr>
              <w:t>(กรณีมิได้ใช้ระเบียบสำนักนายกรัฐมนตรี ว่าด้วยการพัสดุ)</w:t>
            </w:r>
          </w:p>
          <w:p w14:paraId="17DD1DCB" w14:textId="77777777" w:rsidR="00D17CB7" w:rsidRPr="00C1544E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C1544E">
              <w:rPr>
                <w:rFonts w:ascii="TH SarabunPSK" w:hAnsi="TH SarabunPSK" w:cs="TH SarabunPSK"/>
                <w:spacing w:val="-10"/>
                <w:cs/>
              </w:rPr>
              <w:t>- นโยบายการจัดซื้อ เช่น ซื้อจากผู้ขายหรือหรือผู้ผลิต โดยตรง</w:t>
            </w:r>
          </w:p>
          <w:p w14:paraId="18CCB7A9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- วิธีการคัดเลือกผู้ขาย</w:t>
            </w:r>
          </w:p>
          <w:p w14:paraId="00AE89BE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- ขั้นตอนการจัดหา</w:t>
            </w:r>
          </w:p>
          <w:p w14:paraId="42E6EC1B" w14:textId="77777777" w:rsidR="00D17CB7" w:rsidRPr="00AE0859" w:rsidRDefault="00D17CB7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 w:rsidRPr="00AE0859">
              <w:rPr>
                <w:rFonts w:ascii="TH SarabunPSK" w:hAnsi="TH SarabunPSK" w:cs="TH SarabunPSK"/>
                <w:cs/>
              </w:rPr>
              <w:t xml:space="preserve">         </w:t>
            </w:r>
            <w:r w:rsidR="009F132B">
              <w:rPr>
                <w:rFonts w:ascii="TH SarabunPSK" w:hAnsi="TH SarabunPSK" w:cs="TH SarabunPSK" w:hint="cs"/>
                <w:cs/>
              </w:rPr>
              <w:tab/>
            </w:r>
            <w:r w:rsidRPr="00AE0859">
              <w:rPr>
                <w:rFonts w:ascii="TH SarabunPSK" w:hAnsi="TH SarabunPSK" w:cs="TH SarabunPSK"/>
                <w:cs/>
              </w:rPr>
              <w:t>- การทำสัญญา</w:t>
            </w:r>
          </w:p>
          <w:p w14:paraId="2FFC967C" w14:textId="77777777" w:rsidR="00D17CB7" w:rsidRPr="00AE0859" w:rsidRDefault="009F132B" w:rsidP="009F132B">
            <w:pPr>
              <w:tabs>
                <w:tab w:val="left" w:pos="31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๑.๕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มีการแต่งตั้งหัวหน้าเจ้าหน้าที่พัสดุ และเจ้าหน้าที่พัสดุเพื่อปฏิบัติงานด้านพัสดุ</w:t>
            </w:r>
          </w:p>
          <w:p w14:paraId="0825EDB7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๑.๖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มีการกำหนดผู้รับผิดชอบด้านพัสดุโดยแยกออกจากผู้รับผิดชอบด้านการเงินและการบัญชี </w:t>
            </w:r>
          </w:p>
          <w:p w14:paraId="321D30B7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๑.๗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มีระบบการตรวจสอบเพื่อให้มีความมั่นใจในการปฏิบัติตามระเบียบกฎเกณฑ์ที่กำหนด </w:t>
            </w:r>
          </w:p>
          <w:p w14:paraId="24E2AEE7" w14:textId="77777777" w:rsidR="00D17CB7" w:rsidRPr="0008502C" w:rsidRDefault="00E52999" w:rsidP="00E52999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D17CB7" w:rsidRPr="0008502C">
              <w:rPr>
                <w:rFonts w:ascii="TH SarabunPSK" w:hAnsi="TH SarabunPSK" w:cs="TH SarabunPSK"/>
                <w:b/>
                <w:bCs/>
                <w:cs/>
              </w:rPr>
              <w:t>สรุป : เรื่องทั่วไป</w:t>
            </w:r>
          </w:p>
          <w:p w14:paraId="275CA644" w14:textId="77777777" w:rsidR="00584C09" w:rsidRPr="00DE36D3" w:rsidRDefault="009F132B" w:rsidP="00584C09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584C09"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="00584C09" w:rsidRPr="00DE36D3"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cs/>
              </w:rPr>
              <w:t>กรณี</w:t>
            </w:r>
            <w:r w:rsidR="00584C09" w:rsidRPr="00DE36D3">
              <w:rPr>
                <w:rFonts w:ascii="TH SarabunPSK" w:hAnsi="TH SarabunPSK" w:cs="TH SarabunPSK"/>
                <w:i/>
                <w:iCs/>
                <w:color w:val="000000"/>
                <w:spacing w:val="-8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</w:p>
          <w:p w14:paraId="28634A15" w14:textId="77777777" w:rsidR="00584C09" w:rsidRPr="00DE36D3" w:rsidRDefault="00584C09" w:rsidP="00584C09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ดังนี้................................................................................................</w:t>
            </w:r>
          </w:p>
          <w:p w14:paraId="041DD722" w14:textId="77777777" w:rsidR="00D17CB7" w:rsidRPr="00AE0859" w:rsidRDefault="00584C09" w:rsidP="00584C09">
            <w:pPr>
              <w:tabs>
                <w:tab w:val="left" w:pos="287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07D2DC1E" w14:textId="77777777" w:rsidR="00D17CB7" w:rsidRDefault="009F132B" w:rsidP="009F2267">
            <w:pPr>
              <w:tabs>
                <w:tab w:val="left" w:pos="287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F2267"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 w:rsidR="009F2267" w:rsidRPr="009F2267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D17CB7" w:rsidRPr="009F2267">
              <w:rPr>
                <w:rFonts w:ascii="TH SarabunPSK" w:hAnsi="TH SarabunPSK" w:cs="TH SarabunPSK"/>
                <w:b/>
                <w:bCs/>
                <w:cs/>
              </w:rPr>
              <w:t>การกำหนดความต้องการ</w:t>
            </w:r>
          </w:p>
          <w:p w14:paraId="3F53172E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1AD26F6" w14:textId="77777777" w:rsidR="00DE36D3" w:rsidRPr="00DE36D3" w:rsidRDefault="00DE36D3" w:rsidP="009F2267">
            <w:pPr>
              <w:tabs>
                <w:tab w:val="left" w:pos="287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กำหนดความต้องการพัสดุตรงตามความต้องการที่แท้จริงและได้พัสดุมาใช้งานทันเวลา</w:t>
            </w:r>
          </w:p>
          <w:p w14:paraId="1ABC90BF" w14:textId="77777777" w:rsidR="00D17CB7" w:rsidRPr="00AE0859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  <w:t>๒.๑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การกำหนดความต้องการพัสดุมีการปฏิบัติตามระเบียบหรือวิธีปฏิบัติที่กำหนดไว้ </w:t>
            </w:r>
          </w:p>
          <w:p w14:paraId="4F09C015" w14:textId="77777777" w:rsidR="00D17CB7" w:rsidRPr="00AE0859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ผู้ใช้พัสดุ (</w:t>
            </w:r>
            <w:r w:rsidR="00D17CB7" w:rsidRPr="00AE0859">
              <w:rPr>
                <w:rFonts w:ascii="TH SarabunPSK" w:hAnsi="TH SarabunPSK" w:cs="TH SarabunPSK"/>
              </w:rPr>
              <w:t xml:space="preserve">Users) </w:t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เป็นผู้กำหนดความต้องการพัสดุ </w:t>
            </w:r>
          </w:p>
          <w:p w14:paraId="441AD785" w14:textId="77777777" w:rsidR="00D17CB7" w:rsidRPr="00AE0859" w:rsidRDefault="00D17CB7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AE0859">
              <w:rPr>
                <w:rFonts w:ascii="TH SarabunPSK" w:hAnsi="TH SarabunPSK" w:cs="TH SarabunPSK"/>
                <w:cs/>
              </w:rPr>
              <w:t xml:space="preserve">    </w:t>
            </w:r>
            <w:r w:rsidR="009F132B">
              <w:rPr>
                <w:rFonts w:ascii="TH SarabunPSK" w:hAnsi="TH SarabunPSK" w:cs="TH SarabunPSK"/>
                <w:cs/>
              </w:rPr>
              <w:t>๒.๓</w:t>
            </w:r>
            <w:r w:rsidR="009F132B">
              <w:rPr>
                <w:rFonts w:ascii="TH SarabunPSK" w:hAnsi="TH SarabunPSK" w:cs="TH SarabunPSK" w:hint="cs"/>
                <w:cs/>
              </w:rPr>
              <w:tab/>
            </w:r>
            <w:r w:rsidRPr="00AE0859">
              <w:rPr>
                <w:rFonts w:ascii="TH SarabunPSK" w:hAnsi="TH SarabunPSK" w:cs="TH SarabunPSK"/>
                <w:cs/>
              </w:rPr>
              <w:t xml:space="preserve">การกำหนดความต้องการพัสดุ คำนวณจากแผนงาน </w:t>
            </w:r>
            <w:r w:rsidR="006F1E1F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E0859">
              <w:rPr>
                <w:rFonts w:ascii="TH SarabunPSK" w:hAnsi="TH SarabunPSK" w:cs="TH SarabunPSK"/>
                <w:cs/>
              </w:rPr>
              <w:t xml:space="preserve">งาน/โครงการ ตามระยะเวลาที่จะใช้พัสดุ </w:t>
            </w:r>
          </w:p>
          <w:p w14:paraId="54CAE6C0" w14:textId="77777777" w:rsidR="00D17CB7" w:rsidRPr="00AE0859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การแจ้งความต้องการพัสดุหรือขอให้จัดหา ได้ระบุรายการหรือประเภทพัสดุ ปริมาณพัสดุ กำหนดเวลา ต้องการอย่างละเอียดและชัดเจน </w:t>
            </w:r>
          </w:p>
          <w:p w14:paraId="07034100" w14:textId="77777777" w:rsidR="00D17CB7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cs/>
              </w:rPr>
              <w:t>๒.๕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มีการกำหนดระยะเวลา การแจ้งความต้องการพัสดุหรือขอให้จัดหาไว้อย่าง</w:t>
            </w:r>
            <w:r w:rsidR="00584C09">
              <w:rPr>
                <w:rFonts w:ascii="TH SarabunPSK" w:hAnsi="TH SarabunPSK" w:cs="TH SarabunPSK"/>
                <w:cs/>
              </w:rPr>
              <w:t>เหมาะสมและเพียงพอสำหรับการจัดหา</w:t>
            </w:r>
            <w:r w:rsidR="00584C09">
              <w:rPr>
                <w:rFonts w:ascii="TH SarabunPSK" w:hAnsi="TH SarabunPSK" w:cs="TH SarabunPSK" w:hint="cs"/>
                <w:cs/>
              </w:rPr>
              <w:br/>
            </w:r>
            <w:r w:rsidR="00D17CB7" w:rsidRPr="00AE0859">
              <w:rPr>
                <w:rFonts w:ascii="TH SarabunPSK" w:hAnsi="TH SarabunPSK" w:cs="TH SarabunPSK"/>
                <w:cs/>
              </w:rPr>
              <w:t>เพื่อป้องกันการจัดหาโดยวิธีพิเศษโดยอ้างความเร่งด่วน</w:t>
            </w:r>
          </w:p>
          <w:p w14:paraId="22E14A09" w14:textId="77777777" w:rsidR="00DE36D3" w:rsidRPr="0008502C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 w:rsidRPr="0008502C">
              <w:rPr>
                <w:rFonts w:ascii="TH SarabunPSK" w:hAnsi="TH SarabunPSK" w:cs="TH SarabunPSK"/>
                <w:b/>
                <w:bCs/>
                <w:cs/>
              </w:rPr>
              <w:t>สรุป : การกำหนดความต้องการ</w:t>
            </w:r>
          </w:p>
          <w:p w14:paraId="37E1F51D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ดังนี้..........................................</w:t>
            </w:r>
          </w:p>
          <w:p w14:paraId="72853C10" w14:textId="77777777" w:rsidR="00DE36D3" w:rsidRPr="0008502C" w:rsidRDefault="00DE36D3" w:rsidP="00DE36D3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7C5E2C8B" w14:textId="77777777" w:rsidR="00DE36D3" w:rsidRDefault="00DE36D3" w:rsidP="00DE36D3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๓.</w:t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08502C">
              <w:rPr>
                <w:rFonts w:ascii="TH SarabunPSK" w:hAnsi="TH SarabunPSK" w:cs="TH SarabunPSK"/>
                <w:b/>
                <w:bCs/>
                <w:cs/>
              </w:rPr>
              <w:t>การจัดหา</w:t>
            </w:r>
          </w:p>
          <w:p w14:paraId="43DFBEB7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9A453CF" w14:textId="77777777" w:rsidR="00DE36D3" w:rsidRPr="00DE36D3" w:rsidRDefault="00DE36D3" w:rsidP="00DE36D3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 ว่าการจัดหาพัสดุบรรลุตามวัตถุประสงค์และประหยัด</w:t>
            </w:r>
          </w:p>
          <w:p w14:paraId="30302A88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การจัดหาพัสดุเป็นไปตามแผนการจัดหา </w:t>
            </w:r>
          </w:p>
          <w:p w14:paraId="42DC6079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560C8D">
              <w:rPr>
                <w:rFonts w:ascii="TH SarabunPSK" w:hAnsi="TH SarabunPSK" w:cs="TH SarabunPSK"/>
                <w:spacing w:val="-4"/>
                <w:cs/>
              </w:rPr>
              <w:t>การก</w:t>
            </w:r>
            <w:r>
              <w:rPr>
                <w:rFonts w:ascii="TH SarabunPSK" w:hAnsi="TH SarabunPSK" w:cs="TH SarabunPSK"/>
                <w:spacing w:val="-4"/>
                <w:cs/>
              </w:rPr>
              <w:t>ำหนดระยะเวลาการดำเนินการจัดหาใน</w:t>
            </w:r>
            <w:r w:rsidRPr="00560C8D">
              <w:rPr>
                <w:rFonts w:ascii="TH SarabunPSK" w:hAnsi="TH SarabunPSK" w:cs="TH SarabunPSK"/>
                <w:spacing w:val="-4"/>
                <w:cs/>
              </w:rPr>
              <w:t>แต่ละวิธี</w:t>
            </w:r>
            <w:r w:rsidRPr="0008502C">
              <w:rPr>
                <w:rFonts w:ascii="TH SarabunPSK" w:hAnsi="TH SarabunPSK" w:cs="TH SarabunPSK"/>
                <w:cs/>
              </w:rPr>
              <w:t xml:space="preserve">ไว้เหมาะสมและทันกับความต้องการ </w:t>
            </w:r>
          </w:p>
          <w:p w14:paraId="1B6DDD39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มีการจัดทำทะเบียนประวัติผู้ขาย รวมทั้งสถิติราคา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8502C">
              <w:rPr>
                <w:rFonts w:ascii="TH SarabunPSK" w:hAnsi="TH SarabunPSK" w:cs="TH SarabunPSK"/>
                <w:cs/>
              </w:rPr>
              <w:t xml:space="preserve">และปริมาณไว้ </w:t>
            </w:r>
          </w:p>
          <w:p w14:paraId="60CC9053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๓.๔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มีการหมุนเวียนเจ้าหน้าที่จัดหา </w:t>
            </w:r>
          </w:p>
          <w:p w14:paraId="22C997F8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>มีการเปรียบเทียบราคาซื้อครั้งล่าสุดและ/หรือราคา</w:t>
            </w:r>
            <w:r w:rsidRPr="009F2267">
              <w:rPr>
                <w:rFonts w:ascii="TH SarabunPSK" w:hAnsi="TH SarabunPSK" w:cs="TH SarabunPSK"/>
                <w:cs/>
              </w:rPr>
              <w:t>จากผู้ขายหลายแห่งเพื่อให้ได้ราคาที่ดีที่สุด และใช้เป็นราคากลาง</w:t>
            </w:r>
            <w:r w:rsidRPr="0008502C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AD7DA70" w14:textId="77777777" w:rsidR="00DE36D3" w:rsidRPr="009F132B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9F132B">
              <w:rPr>
                <w:rFonts w:ascii="TH SarabunPSK" w:hAnsi="TH SarabunPSK" w:cs="TH SarabunPSK"/>
                <w:cs/>
              </w:rPr>
              <w:t>๓.๖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F132B">
              <w:rPr>
                <w:rFonts w:ascii="TH SarabunPSK" w:hAnsi="TH SarabunPSK" w:cs="TH SarabunPSK"/>
                <w:cs/>
              </w:rPr>
              <w:t xml:space="preserve">มีการจัดทำราคากลางเพื่อใช้เปรียบเทียบกับราคาเสนอขาย </w:t>
            </w:r>
          </w:p>
          <w:p w14:paraId="35E3D042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๓.๗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การจัดหากระทำโดยหน่วยจัดหา หรือเจ้าหน้าที่พัสดุ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65E3E">
              <w:rPr>
                <w:rFonts w:ascii="TH SarabunPSK" w:hAnsi="TH SarabunPSK" w:cs="TH SarabunPSK"/>
                <w:spacing w:val="-6"/>
                <w:cs/>
              </w:rPr>
              <w:t>ตามใบแจ้งความต้องการพัสดุหรือใบขออนุมัติจัดหาที่ได้รับอนุมัติแล้ว</w:t>
            </w:r>
          </w:p>
          <w:p w14:paraId="7FB93815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๓.๘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กำหนดให้รวมการจัดซื้อพัสดุคราวละมากๆ </w:t>
            </w:r>
          </w:p>
          <w:p w14:paraId="7FA98219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10"/>
                <w:cs/>
              </w:rPr>
              <w:t>๓.๙</w:t>
            </w:r>
            <w:r w:rsidRPr="00584C09">
              <w:rPr>
                <w:rFonts w:ascii="TH SarabunPSK" w:hAnsi="TH SarabunPSK" w:cs="TH SarabunPSK" w:hint="cs"/>
                <w:spacing w:val="-10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10"/>
                <w:cs/>
              </w:rPr>
              <w:t>มีการจัดทำใบสั่งซื้อและสำเนาให้ผู้เกี่ยวข้อง คือ ผู้ตรวจรับของ</w:t>
            </w:r>
            <w:r w:rsidRPr="0008502C">
              <w:rPr>
                <w:rFonts w:ascii="TH SarabunPSK" w:hAnsi="TH SarabunPSK" w:cs="TH SarabunPSK"/>
                <w:cs/>
              </w:rPr>
              <w:t xml:space="preserve"> ผู้แจ้งจัดหา บัญชีหรือการเงิน ฯลฯ </w:t>
            </w:r>
          </w:p>
          <w:p w14:paraId="24F0FEAE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๑๐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02C">
              <w:rPr>
                <w:rFonts w:ascii="TH SarabunPSK" w:hAnsi="TH SarabunPSK" w:cs="TH SarabunPSK"/>
                <w:cs/>
              </w:rPr>
              <w:t>กำหนดหลักเกณฑ์ในการจัดทำสัญญาชัดเจนและรัดกุม</w:t>
            </w:r>
          </w:p>
          <w:p w14:paraId="4C672DF4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๓.๑๑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02C">
              <w:rPr>
                <w:rFonts w:ascii="TH SarabunPSK" w:hAnsi="TH SarabunPSK" w:cs="TH SarabunPSK"/>
                <w:cs/>
              </w:rPr>
              <w:t xml:space="preserve">รูปแบบสัญญาเป็นไปตามมาตรฐาน กวพ. </w:t>
            </w:r>
          </w:p>
          <w:p w14:paraId="2D5AD431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๓.๑๒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02C">
              <w:rPr>
                <w:rFonts w:ascii="TH SarabunPSK" w:hAnsi="TH SarabunPSK" w:cs="TH SarabunPSK"/>
                <w:cs/>
              </w:rPr>
              <w:t xml:space="preserve">การจัดหาแต่ละขั้นตอนมีการบันทึกในระบบ </w:t>
            </w:r>
            <w:r w:rsidRPr="0008502C">
              <w:rPr>
                <w:rFonts w:ascii="TH SarabunPSK" w:hAnsi="TH SarabunPSK" w:cs="TH SarabunPSK"/>
              </w:rPr>
              <w:t xml:space="preserve">e-GP </w:t>
            </w:r>
            <w:r w:rsidRPr="0008502C">
              <w:rPr>
                <w:rFonts w:ascii="TH SarabunPSK" w:hAnsi="TH SarabunPSK" w:cs="TH SarabunPSK"/>
                <w:cs/>
              </w:rPr>
              <w:t xml:space="preserve">และ </w:t>
            </w:r>
            <w:r w:rsidRPr="0008502C">
              <w:rPr>
                <w:rFonts w:ascii="TH SarabunPSK" w:hAnsi="TH SarabunPSK" w:cs="TH SarabunPSK"/>
              </w:rPr>
              <w:t xml:space="preserve">RTN ERP </w:t>
            </w:r>
            <w:r w:rsidRPr="0008502C">
              <w:rPr>
                <w:rFonts w:ascii="TH SarabunPSK" w:hAnsi="TH SarabunPSK" w:cs="TH SarabunPSK"/>
                <w:cs/>
              </w:rPr>
              <w:t>ถูกต้องครบถ้วนตามขั้นตอน</w:t>
            </w:r>
          </w:p>
          <w:p w14:paraId="108B1A85" w14:textId="77777777" w:rsidR="006A63AE" w:rsidRPr="00977D9A" w:rsidRDefault="006A63AE" w:rsidP="006A63AE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 w:rsidRPr="00977D9A">
              <w:rPr>
                <w:rFonts w:ascii="TH SarabunPSK" w:hAnsi="TH SarabunPSK" w:cs="TH SarabunPSK"/>
                <w:b/>
                <w:bCs/>
                <w:cs/>
              </w:rPr>
              <w:t xml:space="preserve">สรุป : การจัดหา </w:t>
            </w:r>
          </w:p>
          <w:p w14:paraId="43851511" w14:textId="77777777" w:rsidR="006A63AE" w:rsidRPr="00DE36D3" w:rsidRDefault="006A63AE" w:rsidP="006A63AE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</w:rPr>
              <w:t>……………….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</w:t>
            </w:r>
          </w:p>
          <w:p w14:paraId="63860238" w14:textId="77777777" w:rsidR="006A63AE" w:rsidRDefault="006A63AE" w:rsidP="006A63AE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  <w:r w:rsidRPr="0008502C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70FFE67" w14:textId="77777777" w:rsidR="006A63AE" w:rsidRDefault="006A63AE" w:rsidP="006A63AE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977D9A">
              <w:rPr>
                <w:rFonts w:ascii="TH SarabunPSK" w:hAnsi="TH SarabunPSK" w:cs="TH SarabunPSK"/>
                <w:b/>
                <w:bCs/>
                <w:cs/>
              </w:rPr>
              <w:t>การบริหารสัญญาและการตรวจรับ</w:t>
            </w:r>
          </w:p>
          <w:p w14:paraId="2B9F8A03" w14:textId="77777777" w:rsidR="006A63AE" w:rsidRDefault="006A63AE" w:rsidP="006A63A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227E71B4" w14:textId="77777777" w:rsidR="006A63AE" w:rsidRPr="00DE36D3" w:rsidRDefault="006A63AE" w:rsidP="006A63AE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เพื่อให้ความมั่นใจว่าการบริหารสัญญาและการตรวจรับเป็นไปตามสัญญา</w:t>
            </w:r>
          </w:p>
          <w:p w14:paraId="67DCCD58" w14:textId="77777777" w:rsidR="00DE36D3" w:rsidRPr="00D86119" w:rsidRDefault="00DE36D3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4" w:type="dxa"/>
          </w:tcPr>
          <w:p w14:paraId="1CBEA9B3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14:paraId="5980EDC0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9" w:type="dxa"/>
          </w:tcPr>
          <w:p w14:paraId="422DC1A8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</w:tr>
      <w:tr w:rsidR="00D17CB7" w:rsidRPr="00D86119" w14:paraId="341FB9C7" w14:textId="77777777" w:rsidTr="001F3BC5">
        <w:trPr>
          <w:trHeight w:val="2131"/>
        </w:trPr>
        <w:tc>
          <w:tcPr>
            <w:tcW w:w="5815" w:type="dxa"/>
          </w:tcPr>
          <w:p w14:paraId="57F30334" w14:textId="77777777" w:rsidR="00D17CB7" w:rsidRPr="0008502C" w:rsidRDefault="00E52999" w:rsidP="006A63AE">
            <w:pPr>
              <w:tabs>
                <w:tab w:val="left" w:pos="2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ab/>
            </w:r>
            <w:r w:rsidR="00B940AD" w:rsidRPr="00584C09">
              <w:rPr>
                <w:rFonts w:ascii="TH SarabunPSK" w:hAnsi="TH SarabunPSK" w:cs="TH SarabunPSK"/>
                <w:spacing w:val="-12"/>
                <w:cs/>
              </w:rPr>
              <w:t>๔.๑</w:t>
            </w:r>
            <w:r w:rsidR="00B940AD" w:rsidRPr="00584C09">
              <w:rPr>
                <w:rFonts w:ascii="TH SarabunPSK" w:hAnsi="TH SarabunPSK" w:cs="TH SarabunPSK" w:hint="cs"/>
                <w:spacing w:val="-12"/>
                <w:cs/>
              </w:rPr>
              <w:tab/>
            </w:r>
            <w:r w:rsidR="00D17CB7" w:rsidRPr="00584C09">
              <w:rPr>
                <w:rFonts w:ascii="TH SarabunPSK" w:hAnsi="TH SarabunPSK" w:cs="TH SarabunPSK"/>
                <w:spacing w:val="-12"/>
                <w:cs/>
              </w:rPr>
              <w:t>มีการเร่งรัดการส่งมอบ ตามใบสั่งซื้อ/สัญญา และแจ้งสงวนสิทธิ์</w:t>
            </w:r>
            <w:r w:rsidR="008B2DF8">
              <w:rPr>
                <w:rFonts w:ascii="TH SarabunPSK" w:hAnsi="TH SarabunPSK" w:cs="TH SarabunPSK"/>
                <w:cs/>
              </w:rPr>
              <w:t>การปรับ</w:t>
            </w:r>
            <w:r w:rsidR="00D17CB7" w:rsidRPr="0008502C">
              <w:rPr>
                <w:rFonts w:ascii="TH SarabunPSK" w:hAnsi="TH SarabunPSK" w:cs="TH SarabunPSK"/>
                <w:cs/>
              </w:rPr>
              <w:t>เรียกร้องสิทธิ์ตามสัญญาเมื่อใกล้ครบกำหนด</w:t>
            </w:r>
          </w:p>
          <w:p w14:paraId="20CEB73C" w14:textId="77777777" w:rsidR="00D17CB7" w:rsidRDefault="00B940AD" w:rsidP="00B940AD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08502C">
              <w:rPr>
                <w:rFonts w:ascii="TH SarabunPSK" w:hAnsi="TH SarabunPSK" w:cs="TH SarabunPSK"/>
                <w:cs/>
              </w:rPr>
              <w:t>กรณีผู้ขายไม่ส่ง</w:t>
            </w:r>
            <w:r w:rsidR="00584C09">
              <w:rPr>
                <w:rFonts w:ascii="TH SarabunPSK" w:hAnsi="TH SarabunPSK" w:cs="TH SarabunPSK"/>
                <w:cs/>
              </w:rPr>
              <w:t>มอบพัสดุตามกำหนดและมีการปรับ</w:t>
            </w:r>
            <w:r w:rsidR="00584C09">
              <w:rPr>
                <w:rFonts w:ascii="TH SarabunPSK" w:hAnsi="TH SarabunPSK" w:cs="TH SarabunPSK" w:hint="cs"/>
                <w:cs/>
              </w:rPr>
              <w:t xml:space="preserve"> </w:t>
            </w:r>
            <w:r w:rsidR="00662C0F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17CB7" w:rsidRPr="0008502C">
              <w:rPr>
                <w:rFonts w:ascii="TH SarabunPSK" w:hAnsi="TH SarabunPSK" w:cs="TH SarabunPSK"/>
                <w:cs/>
              </w:rPr>
              <w:t>ซึ่งค่าปรับกำลังจะเกินร้อยละสิบของมูลค่าพัสดุ ได้มีการแจ้งเตือนการยกเลิกสัญญา</w:t>
            </w:r>
          </w:p>
          <w:p w14:paraId="35584E5E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๔.๓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พัสดุที่สำคัญ หรือพัสดุที่คุณภาพพิเศษ มีการแต่งตั้งคณะกรรมการตรวจรับโดยผู้ชำนาญ ในเรื่องนั้นโดยเฉพาะ </w:t>
            </w:r>
          </w:p>
          <w:p w14:paraId="17C33043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ตรวจนับจำนวน และชนิดของพัสดุที่ได้รับกับใบสั่งซื้อหรือใบส่งของ พร้อมลงนามผู้ตรวจรับ</w:t>
            </w:r>
          </w:p>
          <w:p w14:paraId="361F3216" w14:textId="77777777" w:rsidR="00DE36D3" w:rsidRPr="00584C0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 w:rsidRPr="00584C09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6"/>
                <w:cs/>
              </w:rPr>
              <w:t>๔.๕</w:t>
            </w:r>
            <w:r w:rsidRPr="00584C09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6"/>
                <w:cs/>
              </w:rPr>
              <w:t>ทดสอบคุณภาพตามข้อกำหนดในใบสั่งซื้อ หรือสัญญาซื้อขาย</w:t>
            </w:r>
          </w:p>
          <w:p w14:paraId="65D15539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จัดทำรายงานสิ่งผิดปกติที่เกิดขึ้น เช่น พัสดุไม่ได้คุณภาพ พัสดุขาดหรือเสียหาย</w:t>
            </w:r>
          </w:p>
          <w:p w14:paraId="2ABF66BE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หลังกา</w:t>
            </w:r>
            <w:r>
              <w:rPr>
                <w:rFonts w:ascii="TH SarabunPSK" w:hAnsi="TH SarabunPSK" w:cs="TH SarabunPSK"/>
                <w:cs/>
              </w:rPr>
              <w:t>รตรวจรับมีการรายงานผลการตรวจรับ</w:t>
            </w:r>
            <w:r w:rsidRPr="006E2550">
              <w:rPr>
                <w:rFonts w:ascii="TH SarabunPSK" w:hAnsi="TH SarabunPSK" w:cs="TH SarabunPSK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E2550">
              <w:rPr>
                <w:rFonts w:ascii="TH SarabunPSK" w:hAnsi="TH SarabunPSK" w:cs="TH SarabunPSK"/>
                <w:cs/>
              </w:rPr>
              <w:t xml:space="preserve">ขึ้นบัญชี และมีการบันทึกลงระบบ </w:t>
            </w:r>
            <w:r w:rsidRPr="006E2550">
              <w:rPr>
                <w:rFonts w:ascii="TH SarabunPSK" w:hAnsi="TH SarabunPSK" w:cs="TH SarabunPSK"/>
              </w:rPr>
              <w:t xml:space="preserve">e-GP </w:t>
            </w:r>
            <w:r w:rsidRPr="006E2550">
              <w:rPr>
                <w:rFonts w:ascii="TH SarabunPSK" w:hAnsi="TH SarabunPSK" w:cs="TH SarabunPSK"/>
                <w:cs/>
              </w:rPr>
              <w:t xml:space="preserve">และ </w:t>
            </w:r>
            <w:r w:rsidRPr="006E2550">
              <w:rPr>
                <w:rFonts w:ascii="TH SarabunPSK" w:hAnsi="TH SarabunPSK" w:cs="TH SarabunPSK"/>
              </w:rPr>
              <w:t xml:space="preserve">RTN ERP </w:t>
            </w:r>
            <w:r w:rsidRPr="006E2550">
              <w:rPr>
                <w:rFonts w:ascii="TH SarabunPSK" w:hAnsi="TH SarabunPSK" w:cs="TH SarabunPSK"/>
                <w:cs/>
              </w:rPr>
              <w:t>หรือไม่</w:t>
            </w:r>
          </w:p>
          <w:p w14:paraId="0BD5443E" w14:textId="77777777" w:rsidR="00DE36D3" w:rsidRPr="00584C0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8"/>
                <w:cs/>
              </w:rPr>
              <w:t>๔.๘</w:t>
            </w:r>
            <w:r w:rsidRPr="00584C09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8"/>
                <w:cs/>
              </w:rPr>
              <w:t xml:space="preserve">ในกรณีที่ผู้ขายส่งมอบพัสดุเกินกำหนดเวลา มีการแจ้งการปรับ </w:t>
            </w:r>
          </w:p>
          <w:p w14:paraId="0FA7C15D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มีการติดตามกับผู้ขายสำหรับสินค้าที่ชำรุดเสียหาย และ</w:t>
            </w:r>
            <w:r w:rsidRPr="00B940AD">
              <w:rPr>
                <w:rFonts w:ascii="TH SarabunPSK" w:hAnsi="TH SarabunPSK" w:cs="TH SarabunPSK"/>
                <w:cs/>
              </w:rPr>
              <w:t>/หรือ</w:t>
            </w:r>
            <w:r w:rsidRPr="006E2550">
              <w:rPr>
                <w:rFonts w:ascii="TH SarabunPSK" w:hAnsi="TH SarabunPSK" w:cs="TH SarabunPSK"/>
                <w:cs/>
              </w:rPr>
              <w:t xml:space="preserve">ได้รับไม่ครบ </w:t>
            </w:r>
          </w:p>
          <w:p w14:paraId="31B1C129" w14:textId="77777777" w:rsidR="00DE36D3" w:rsidRPr="006E2550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 w:rsidRPr="006E2550">
              <w:rPr>
                <w:rFonts w:ascii="TH SarabunPSK" w:hAnsi="TH SarabunPSK" w:cs="TH SarabunPSK"/>
                <w:b/>
                <w:bCs/>
                <w:cs/>
              </w:rPr>
              <w:t>สรุป : การบริหารสัญญาและการตรวจรับ</w:t>
            </w:r>
          </w:p>
          <w:p w14:paraId="0B4C1A77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มี</w:t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</w:t>
            </w:r>
          </w:p>
          <w:p w14:paraId="019FEF2C" w14:textId="77777777" w:rsidR="00DE36D3" w:rsidRPr="006E2550" w:rsidRDefault="00DE36D3" w:rsidP="00DE36D3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6FA71757" w14:textId="77777777" w:rsid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๕.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B82FDB">
              <w:rPr>
                <w:rFonts w:ascii="TH SarabunPSK" w:hAnsi="TH SarabunPSK" w:cs="TH SarabunPSK"/>
                <w:b/>
                <w:bCs/>
                <w:cs/>
              </w:rPr>
              <w:t>การควบคุมและการแจกจ่าย</w:t>
            </w:r>
          </w:p>
          <w:p w14:paraId="783752D3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D715585" w14:textId="77777777" w:rsidR="00DE36D3" w:rsidRPr="00B82FDB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เพื่อให้ความมั่นใจว่ามี</w:t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>พัสดุ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ไว้เพียงพอและทันกับความต้องการและจัดเก็บไว้อย่างปลอดภัย ไม่ชำรุดเสียหายหรือเสื่อมสภาพ</w:t>
            </w:r>
          </w:p>
          <w:p w14:paraId="7FEACCAB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มีเครื่องมือในการควบคุมการบริหารพัสดุ เช่น บัตรคุมพัสดุ </w:t>
            </w:r>
            <w:r w:rsidRPr="00662C0F">
              <w:rPr>
                <w:rFonts w:ascii="TH SarabunPSK" w:hAnsi="TH SarabunPSK" w:cs="TH SarabunPSK"/>
                <w:spacing w:val="-10"/>
                <w:cs/>
              </w:rPr>
              <w:t xml:space="preserve">ระบบควบคุมพัสดุอัตโนมัติ ทร. </w:t>
            </w:r>
            <w:r w:rsidRPr="00662C0F">
              <w:rPr>
                <w:rFonts w:ascii="TH SarabunPSK" w:hAnsi="TH SarabunPSK" w:cs="TH SarabunPSK"/>
                <w:spacing w:val="-10"/>
              </w:rPr>
              <w:t xml:space="preserve">SUPPINV. </w:t>
            </w:r>
            <w:r w:rsidRPr="00662C0F">
              <w:rPr>
                <w:rFonts w:ascii="TH SarabunPSK" w:hAnsi="TH SarabunPSK" w:cs="TH SarabunPSK"/>
                <w:spacing w:val="-10"/>
                <w:cs/>
              </w:rPr>
              <w:t>1-3</w:t>
            </w:r>
            <w:r w:rsidRPr="00662C0F">
              <w:rPr>
                <w:rFonts w:ascii="TH SarabunPSK" w:hAnsi="TH SarabunPSK" w:cs="TH SarabunPSK"/>
                <w:spacing w:val="-10"/>
              </w:rPr>
              <w:t xml:space="preserve"> vol.</w:t>
            </w:r>
            <w:r w:rsidRPr="00662C0F">
              <w:rPr>
                <w:rFonts w:ascii="TH SarabunPSK" w:hAnsi="TH SarabunPSK" w:cs="TH SarabunPSK"/>
                <w:spacing w:val="-10"/>
                <w:cs/>
              </w:rPr>
              <w:t>4 หรือคอมพิวเตอร์</w:t>
            </w:r>
          </w:p>
          <w:p w14:paraId="6DBAB7FA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มีการจัดทำบัญชี</w:t>
            </w:r>
            <w:r w:rsidRPr="0005493F">
              <w:rPr>
                <w:rFonts w:ascii="TH SarabunPSK" w:hAnsi="TH SarabunPSK" w:cs="TH SarabunPSK"/>
                <w:cs/>
              </w:rPr>
              <w:t>พัสดุ</w:t>
            </w:r>
            <w:r w:rsidRPr="006E2550">
              <w:rPr>
                <w:rFonts w:ascii="TH SarabunPSK" w:hAnsi="TH SarabunPSK" w:cs="TH SarabunPSK"/>
                <w:cs/>
              </w:rPr>
              <w:t xml:space="preserve"> และทะเบียนคุมทรัพย์สินของหน่วย</w:t>
            </w:r>
          </w:p>
          <w:p w14:paraId="2F30D567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มีการตรวจสอบความถูกต้องของใบเบิก และลงบัญชี/ทะเบียนทุกครั้งที่มีการจ่ายพัสดุ </w:t>
            </w:r>
          </w:p>
          <w:p w14:paraId="7F779353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๕.๔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มีการกำหนดระดับ</w:t>
            </w:r>
            <w:r w:rsidRPr="0005493F">
              <w:rPr>
                <w:rFonts w:ascii="TH SarabunPSK" w:hAnsi="TH SarabunPSK" w:cs="TH SarabunPSK"/>
                <w:cs/>
              </w:rPr>
              <w:t>ปลอดภัย</w:t>
            </w:r>
            <w:r w:rsidRPr="006E2550">
              <w:rPr>
                <w:rFonts w:ascii="TH SarabunPSK" w:hAnsi="TH SarabunPSK" w:cs="TH SarabunPSK"/>
                <w:cs/>
              </w:rPr>
              <w:t xml:space="preserve"> ( </w:t>
            </w:r>
            <w:r w:rsidRPr="006E2550">
              <w:rPr>
                <w:rFonts w:ascii="TH SarabunPSK" w:hAnsi="TH SarabunPSK" w:cs="TH SarabunPSK"/>
              </w:rPr>
              <w:t xml:space="preserve">Safety Stock ) </w:t>
            </w:r>
          </w:p>
          <w:p w14:paraId="295BDF39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5493F">
              <w:rPr>
                <w:rFonts w:ascii="TH SarabunPSK" w:hAnsi="TH SarabunPSK" w:cs="TH SarabunPSK"/>
                <w:cs/>
              </w:rPr>
              <w:t>มีการกำหนดจุดสั่งซื้อเพิ่มเติมเข้าคลัง (</w:t>
            </w:r>
            <w:r w:rsidRPr="0005493F">
              <w:rPr>
                <w:rFonts w:ascii="TH SarabunPSK" w:hAnsi="TH SarabunPSK" w:cs="TH SarabunPSK"/>
              </w:rPr>
              <w:t>Order Point)</w:t>
            </w:r>
          </w:p>
          <w:p w14:paraId="448F6227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การเบิกจ่ายพัสดุได้รับอนุมัติจากหัวหน้าหน่วยพัสดุ </w:t>
            </w:r>
          </w:p>
          <w:p w14:paraId="4BB540D8" w14:textId="77777777" w:rsidR="00DE36D3" w:rsidRPr="00E5299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E52999">
              <w:rPr>
                <w:rFonts w:ascii="TH SarabunPSK" w:hAnsi="TH SarabunPSK" w:cs="TH SarabunPSK"/>
                <w:cs/>
              </w:rPr>
              <w:t>๕.๗</w:t>
            </w:r>
            <w:r w:rsidRPr="00E52999">
              <w:rPr>
                <w:rFonts w:ascii="TH SarabunPSK" w:hAnsi="TH SarabunPSK" w:cs="TH SarabunPSK" w:hint="cs"/>
                <w:cs/>
              </w:rPr>
              <w:tab/>
            </w:r>
            <w:r w:rsidRPr="00E52999">
              <w:rPr>
                <w:rFonts w:ascii="TH SarabunPSK" w:hAnsi="TH SarabunPSK" w:cs="TH SarabunPSK"/>
                <w:cs/>
              </w:rPr>
              <w:t>มีการเก็บใบเบิกจ่ายพัสดุไว้เป็นหลักฐานเพื่อนำมาตรวจสอบยังความถูกต้องของพัสดุคงเหลือกับบัญชีทะเบียน</w:t>
            </w:r>
          </w:p>
          <w:p w14:paraId="03856DAC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มีการแต่งตั้งคณะกรรมการตรวจสอบพัสดุประจำปี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92601">
              <w:rPr>
                <w:rFonts w:ascii="TH SarabunPSK" w:hAnsi="TH SarabunPSK" w:cs="TH SarabunPSK"/>
                <w:spacing w:val="-14"/>
                <w:cs/>
              </w:rPr>
              <w:t>ตามระเบียบ</w:t>
            </w:r>
            <w:r w:rsidRPr="00192601">
              <w:rPr>
                <w:rFonts w:ascii="TH SarabunPSK" w:hAnsi="TH SarabunPSK" w:cs="TH SarabunPSK" w:hint="cs"/>
                <w:spacing w:val="-14"/>
                <w:cs/>
              </w:rPr>
              <w:t>กระทรวงการคลัง</w:t>
            </w:r>
            <w:r w:rsidRPr="00192601">
              <w:rPr>
                <w:rFonts w:ascii="TH SarabunPSK" w:hAnsi="TH SarabunPSK" w:cs="TH SarabunPSK"/>
                <w:spacing w:val="-14"/>
                <w:cs/>
              </w:rPr>
              <w:t>ว่าด้วยการ</w:t>
            </w:r>
            <w:r w:rsidRPr="00192601">
              <w:rPr>
                <w:rFonts w:ascii="TH SarabunPSK" w:hAnsi="TH SarabunPSK" w:cs="TH SarabunPSK" w:hint="cs"/>
                <w:spacing w:val="-14"/>
                <w:cs/>
              </w:rPr>
              <w:t>จัดซื้อจัดจ้างและการบริหาร</w:t>
            </w:r>
            <w:r w:rsidRPr="00192601">
              <w:rPr>
                <w:rFonts w:ascii="TH SarabunPSK" w:hAnsi="TH SarabunPSK" w:cs="TH SarabunPSK"/>
                <w:spacing w:val="-14"/>
                <w:cs/>
              </w:rPr>
              <w:t>พัสดุ</w:t>
            </w:r>
            <w:r>
              <w:rPr>
                <w:rFonts w:ascii="TH SarabunPSK" w:hAnsi="TH SarabunPSK" w:cs="TH SarabunPSK" w:hint="cs"/>
                <w:cs/>
              </w:rPr>
              <w:t>ภาครัฐ</w:t>
            </w:r>
            <w:r>
              <w:rPr>
                <w:rFonts w:ascii="TH SarabunPSK" w:hAnsi="TH SarabunPSK" w:cs="TH SarabunPSK"/>
                <w:cs/>
              </w:rPr>
              <w:t xml:space="preserve"> พ.ศ.๒๕</w:t>
            </w:r>
            <w:r>
              <w:rPr>
                <w:rFonts w:ascii="TH SarabunPSK" w:hAnsi="TH SarabunPSK" w:cs="TH SarabunPSK" w:hint="cs"/>
                <w:cs/>
              </w:rPr>
              <w:t xml:space="preserve">๖๐ </w:t>
            </w:r>
            <w:r w:rsidRPr="006E2550">
              <w:rPr>
                <w:rFonts w:ascii="TH SarabunPSK" w:hAnsi="TH SarabunPSK" w:cs="TH SarabunPSK"/>
                <w:cs/>
              </w:rPr>
              <w:t>และที่แก้ไขเพิ่มเติม</w:t>
            </w:r>
          </w:p>
          <w:p w14:paraId="30CD12BD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มีการจัดทำรายงานผลการตรวจสอบการรับ-จ่ายพัสดุคงเหลือประจำปี</w:t>
            </w:r>
          </w:p>
          <w:p w14:paraId="4654996D" w14:textId="77777777" w:rsidR="00DE36D3" w:rsidRPr="00E7303D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๕.๑๐ </w:t>
            </w:r>
            <w:r w:rsidRPr="00192601">
              <w:rPr>
                <w:rFonts w:ascii="TH SarabunPSK" w:hAnsi="TH SarabunPSK" w:cs="TH SarabunPSK"/>
                <w:spacing w:val="-8"/>
                <w:cs/>
              </w:rPr>
              <w:t>กรณีมีพัสดุชำรุด เสื่อ</w:t>
            </w:r>
            <w:r w:rsidRPr="00192601">
              <w:rPr>
                <w:rFonts w:ascii="TH SarabunPSK" w:hAnsi="TH SarabunPSK" w:cs="TH SarabunPSK" w:hint="cs"/>
                <w:spacing w:val="-8"/>
                <w:cs/>
              </w:rPr>
              <w:t>ม</w:t>
            </w:r>
            <w:r w:rsidRPr="00192601">
              <w:rPr>
                <w:rFonts w:ascii="TH SarabunPSK" w:hAnsi="TH SarabunPSK" w:cs="TH SarabunPSK"/>
                <w:spacing w:val="-8"/>
                <w:cs/>
              </w:rPr>
              <w:t>สภาพ สูญหายหรือหมดความจำเป็น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ต้องใช้งาน</w:t>
            </w:r>
            <w:r w:rsidRPr="00E7303D">
              <w:rPr>
                <w:rFonts w:ascii="TH SarabunPSK" w:hAnsi="TH SarabunPSK" w:cs="TH SarabunPSK"/>
                <w:cs/>
              </w:rPr>
              <w:t>มีการ</w:t>
            </w:r>
            <w:r>
              <w:rPr>
                <w:rFonts w:ascii="TH SarabunPSK" w:hAnsi="TH SarabunPSK" w:cs="TH SarabunPSK" w:hint="cs"/>
                <w:cs/>
              </w:rPr>
              <w:t>รายงานเพื่อ</w:t>
            </w:r>
            <w:r w:rsidRPr="00E7303D">
              <w:rPr>
                <w:rFonts w:ascii="TH SarabunPSK" w:hAnsi="TH SarabunPSK" w:cs="TH SarabunPSK"/>
                <w:cs/>
              </w:rPr>
              <w:t xml:space="preserve">แต่งตั้งคณะกรรมการสอบหาข้อเท็จจริง และดำเนินการตามระเบียบ </w:t>
            </w:r>
          </w:p>
          <w:p w14:paraId="368ED05A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๕.๑๑ </w:t>
            </w:r>
            <w:r w:rsidRPr="00E7303D">
              <w:rPr>
                <w:rFonts w:ascii="TH SarabunPSK" w:hAnsi="TH SarabunPSK" w:cs="TH SarabunPSK"/>
                <w:cs/>
              </w:rPr>
              <w:t>กรณีพัสดุสูญหายหรือเสียหาย ใช้การไม่ได้โดยไม่ทราบ</w:t>
            </w:r>
            <w:r w:rsidRPr="00460C33">
              <w:rPr>
                <w:rFonts w:ascii="TH SarabunPSK" w:hAnsi="TH SarabunPSK" w:cs="TH SarabunPSK"/>
                <w:spacing w:val="-10"/>
                <w:cs/>
              </w:rPr>
              <w:t>สาเหตุ มีการสอบสวนหาตัวผู้รับผิดทาง</w:t>
            </w:r>
            <w:r w:rsidRPr="00460C33">
              <w:rPr>
                <w:rFonts w:ascii="TH SarabunPSK" w:hAnsi="TH SarabunPSK" w:cs="TH SarabunPSK" w:hint="cs"/>
                <w:spacing w:val="-10"/>
                <w:cs/>
              </w:rPr>
              <w:t>ละเมิด</w:t>
            </w:r>
            <w:r w:rsidRPr="00460C33">
              <w:rPr>
                <w:rFonts w:ascii="TH SarabunPSK" w:hAnsi="TH SarabunPSK" w:cs="TH SarabunPSK"/>
                <w:spacing w:val="-10"/>
                <w:cs/>
              </w:rPr>
              <w:t>และติดตามเรียกค่าสินไหม</w:t>
            </w:r>
            <w:r w:rsidRPr="00E7303D">
              <w:rPr>
                <w:rFonts w:ascii="TH SarabunPSK" w:hAnsi="TH SarabunPSK" w:cs="TH SarabunPSK"/>
                <w:cs/>
              </w:rPr>
              <w:t>ทดแทน</w:t>
            </w:r>
          </w:p>
          <w:p w14:paraId="1FDBD9CC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๕.๑๒ </w:t>
            </w:r>
            <w:r w:rsidRPr="00E7303D">
              <w:rPr>
                <w:rFonts w:ascii="TH SarabunPSK" w:hAnsi="TH SarabunPSK" w:cs="TH SarabunPSK"/>
                <w:cs/>
              </w:rPr>
              <w:t>สถานที่จัดเก็บพัสดุ มีการแต่งตั้งเวรยามรักษา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E7303D">
              <w:rPr>
                <w:rFonts w:ascii="TH SarabunPSK" w:hAnsi="TH SarabunPSK" w:cs="TH SarabunPSK"/>
                <w:cs/>
              </w:rPr>
              <w:t>ความปลอดภัย</w:t>
            </w:r>
          </w:p>
          <w:p w14:paraId="503F3D6D" w14:textId="77777777" w:rsidR="00DE36D3" w:rsidRPr="00E7303D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๕.๑๓ </w:t>
            </w:r>
            <w:r w:rsidRPr="00E7303D">
              <w:rPr>
                <w:rFonts w:ascii="TH SarabunPSK" w:hAnsi="TH SarabunPSK" w:cs="TH SarabunPSK"/>
                <w:cs/>
              </w:rPr>
              <w:t>สถานที่จัดเก็บพัสดุ มีการประกันภัยไว้</w:t>
            </w:r>
          </w:p>
          <w:p w14:paraId="25246208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๕.๑๔ </w:t>
            </w:r>
            <w:r w:rsidRPr="00E7303D">
              <w:rPr>
                <w:rFonts w:ascii="TH SarabunPSK" w:hAnsi="TH SarabunPSK" w:cs="TH SarabunPSK"/>
                <w:cs/>
              </w:rPr>
              <w:t>มีสถานที่จัดเก็บเพียงพอ</w:t>
            </w:r>
          </w:p>
          <w:p w14:paraId="7FD181CD" w14:textId="77777777" w:rsidR="00DE36D3" w:rsidRPr="00E52999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Pr="005B24F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>การควบคุมและการแจกจ่าย</w:t>
            </w:r>
          </w:p>
          <w:p w14:paraId="236D9ED1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ดังนี้.............................................</w:t>
            </w:r>
          </w:p>
          <w:p w14:paraId="3F728FD1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2904213D" w14:textId="77777777" w:rsid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๖.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E7303D">
              <w:rPr>
                <w:rFonts w:ascii="TH SarabunPSK" w:hAnsi="TH SarabunPSK" w:cs="TH SarabunPSK"/>
                <w:b/>
                <w:bCs/>
                <w:cs/>
              </w:rPr>
              <w:t>การบำรุงรักษา</w:t>
            </w:r>
          </w:p>
          <w:p w14:paraId="1E7BF29C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4170F29" w14:textId="77777777" w:rsidR="00DE36D3" w:rsidRP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เพื่อให้ความมั่นใจว่าพัสดุมีการบำรุงรักษาและซ่อมแซมให้สามารถใช้งานได้</w:t>
            </w:r>
          </w:p>
          <w:p w14:paraId="53AD4C1E" w14:textId="77777777" w:rsidR="00DE36D3" w:rsidRPr="00AA42A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E7303D">
              <w:rPr>
                <w:rFonts w:ascii="TH SarabunPSK" w:hAnsi="TH SarabunPSK" w:cs="TH SarabunPSK"/>
                <w:cs/>
              </w:rPr>
              <w:t>มีการจัดทำแผนการบำรุงรักษาพัสดุ</w:t>
            </w:r>
          </w:p>
          <w:p w14:paraId="3A4E0BE4" w14:textId="77777777" w:rsidR="00DE36D3" w:rsidRPr="00E7303D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AA42AC">
              <w:rPr>
                <w:rFonts w:ascii="TH SarabunPSK" w:hAnsi="TH SarabunPSK" w:cs="TH SarabunPSK"/>
                <w:spacing w:val="-6"/>
                <w:cs/>
              </w:rPr>
              <w:t>มีการจัดทำรายงานการการบำรุงรักษาเป็นไปตามแผน</w:t>
            </w:r>
          </w:p>
          <w:p w14:paraId="5F2B005E" w14:textId="77777777" w:rsidR="00DE36D3" w:rsidRPr="00AA42A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spacing w:val="-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A42AC">
              <w:rPr>
                <w:rFonts w:ascii="TH SarabunPSK" w:hAnsi="TH SarabunPSK" w:cs="TH SarabunPSK"/>
                <w:spacing w:val="-16"/>
                <w:cs/>
              </w:rPr>
              <w:tab/>
            </w:r>
            <w:r w:rsidRPr="00AA42AC">
              <w:rPr>
                <w:rFonts w:ascii="TH SarabunPSK" w:hAnsi="TH SarabunPSK" w:cs="TH SarabunPSK" w:hint="cs"/>
                <w:spacing w:val="-16"/>
                <w:cs/>
              </w:rPr>
              <w:t>๖.๓</w:t>
            </w:r>
            <w:r w:rsidRPr="00AA42AC">
              <w:rPr>
                <w:rFonts w:ascii="TH SarabunPSK" w:hAnsi="TH SarabunPSK" w:cs="TH SarabunPSK"/>
                <w:spacing w:val="-16"/>
                <w:cs/>
              </w:rPr>
              <w:tab/>
              <w:t>มีการจัดฝึกอบรมหรือมีคู่</w:t>
            </w:r>
            <w:bookmarkStart w:id="0" w:name="_GoBack"/>
            <w:bookmarkEnd w:id="0"/>
            <w:r w:rsidRPr="00AA42AC">
              <w:rPr>
                <w:rFonts w:ascii="TH SarabunPSK" w:hAnsi="TH SarabunPSK" w:cs="TH SarabunPSK"/>
                <w:spacing w:val="-16"/>
                <w:cs/>
              </w:rPr>
              <w:t>มือการบำรุงรักษาให้แก่ผู้ใช้พัสดุ</w:t>
            </w:r>
          </w:p>
          <w:p w14:paraId="0FBA0E7D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E7303D">
              <w:rPr>
                <w:rFonts w:ascii="TH SarabunPSK" w:hAnsi="TH SarabunPSK" w:cs="TH SarabunPSK"/>
                <w:cs/>
              </w:rPr>
              <w:t>มีการพิจารณาข้อเปรียบเทียบการบำรุงรักษาระหว่าง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E7303D">
              <w:rPr>
                <w:rFonts w:ascii="TH SarabunPSK" w:hAnsi="TH SarabunPSK" w:cs="TH SarabunPSK"/>
                <w:cs/>
              </w:rPr>
              <w:t>การดำเนินงานเองและการจ้างหน่วยงานภายนอก</w:t>
            </w:r>
          </w:p>
          <w:p w14:paraId="6FCA79F2" w14:textId="77777777" w:rsidR="00DE36D3" w:rsidRPr="005B24F8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Pr="005B24F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>การบำรุงรักษา</w:t>
            </w:r>
          </w:p>
          <w:p w14:paraId="45B51D05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</w:rPr>
              <w:t>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</w:rPr>
              <w:t>.</w:t>
            </w:r>
          </w:p>
          <w:p w14:paraId="50271611" w14:textId="77777777" w:rsidR="00DE36D3" w:rsidRPr="00AA42AC" w:rsidRDefault="00DE36D3" w:rsidP="00DE36D3">
            <w:pPr>
              <w:tabs>
                <w:tab w:val="left" w:pos="277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</w:t>
            </w:r>
          </w:p>
          <w:p w14:paraId="06866E6F" w14:textId="77777777" w:rsid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๗.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524F5F">
              <w:rPr>
                <w:rFonts w:ascii="TH SarabunPSK" w:hAnsi="TH SarabunPSK" w:cs="TH SarabunPSK"/>
                <w:b/>
                <w:bCs/>
                <w:cs/>
              </w:rPr>
              <w:t>การจำหน่ายพัสดุ</w:t>
            </w:r>
          </w:p>
          <w:p w14:paraId="6E474D25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06786D1" w14:textId="77777777" w:rsidR="00DE36D3" w:rsidRPr="00524F5F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เพื่อให้ความมั่นใจว่ามีการจำหน่ายพัสดุที่หมดความจำเป็น</w:t>
            </w:r>
          </w:p>
          <w:p w14:paraId="5EABDBDC" w14:textId="77777777" w:rsidR="00DE36D3" w:rsidRPr="00524F5F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524F5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524F5F">
              <w:rPr>
                <w:rFonts w:ascii="TH SarabunPSK" w:hAnsi="TH SarabunPSK" w:cs="TH SarabunPSK"/>
                <w:cs/>
              </w:rPr>
              <w:t>มีการรายงานพัสดุที่หมดความจำเป็นหรือหากใช้ต่อไป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524F5F">
              <w:rPr>
                <w:rFonts w:ascii="TH SarabunPSK" w:hAnsi="TH SarabunPSK" w:cs="TH SarabunPSK"/>
                <w:cs/>
              </w:rPr>
              <w:t>จะสิ้นเปลืองค่าใช้จ่ายมาก และ</w:t>
            </w:r>
            <w:r w:rsidRPr="00AA42AC">
              <w:rPr>
                <w:rFonts w:ascii="TH SarabunPSK" w:hAnsi="TH SarabunPSK" w:cs="TH SarabunPSK" w:hint="cs"/>
                <w:cs/>
              </w:rPr>
              <w:t>รายงาน</w:t>
            </w:r>
            <w:r w:rsidRPr="00524F5F">
              <w:rPr>
                <w:rFonts w:ascii="TH SarabunPSK" w:hAnsi="TH SarabunPSK" w:cs="TH SarabunPSK"/>
                <w:cs/>
              </w:rPr>
              <w:t>พัสดุที่สูญหายต่อผู้มีอำนาจเพื่อพิจารณาให้จำหน่ายพัสดุ</w:t>
            </w:r>
          </w:p>
          <w:p w14:paraId="021E8242" w14:textId="77777777" w:rsidR="00DE36D3" w:rsidRPr="00AA42A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710992">
              <w:rPr>
                <w:rFonts w:ascii="TH SarabunPSK" w:hAnsi="TH SarabunPSK" w:cs="TH SarabunPSK" w:hint="cs"/>
                <w:cs/>
              </w:rPr>
              <w:t>เมื่อได้รับการอนุมัติจำหน่ายบัญชีแล้ว หน่วยดำเนินการ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ลงจ่ายออกบัญชีและรายงานตามระเบียบฯ </w:t>
            </w:r>
          </w:p>
          <w:p w14:paraId="6777D0B3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๗.๓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พัสดุที่ได้รับอนุมัติจำหน่ายแล้ว ได้ดำเนินการส่งคืนหน่วยเทคนิค เพื่อดำเนินการตามระเบียบฯ </w:t>
            </w:r>
          </w:p>
          <w:p w14:paraId="7A8E621B" w14:textId="77777777" w:rsidR="00DE36D3" w:rsidRPr="00874EA5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74EA5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Pr="00874EA5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874EA5">
              <w:rPr>
                <w:rFonts w:ascii="TH SarabunPSK" w:hAnsi="TH SarabunPSK" w:cs="TH SarabunPSK"/>
                <w:b/>
                <w:bCs/>
                <w:cs/>
              </w:rPr>
              <w:t>การจำหน่ายพัสดุ</w:t>
            </w:r>
          </w:p>
          <w:p w14:paraId="4356990C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</w:t>
            </w:r>
          </w:p>
          <w:p w14:paraId="6C3A4948" w14:textId="77777777" w:rsidR="00DE36D3" w:rsidRDefault="00DE36D3" w:rsidP="00DE36D3">
            <w:pPr>
              <w:tabs>
                <w:tab w:val="left" w:pos="277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lastRenderedPageBreak/>
              <w:t>............................................................................................................</w:t>
            </w:r>
          </w:p>
          <w:p w14:paraId="131A4CE4" w14:textId="77777777" w:rsidR="00DE36D3" w:rsidRPr="00D8611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อื่นๆ</w:t>
            </w:r>
            <w:r>
              <w:rPr>
                <w:rFonts w:ascii="TH SarabunPSK" w:hAnsi="TH SarabunPSK" w:cs="TH SarabunPSK"/>
                <w:spacing w:val="-6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u w:val="dotted"/>
              </w:rPr>
              <w:t xml:space="preserve">    </w:t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</w:p>
        </w:tc>
        <w:tc>
          <w:tcPr>
            <w:tcW w:w="664" w:type="dxa"/>
          </w:tcPr>
          <w:p w14:paraId="73047282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14:paraId="0CA9E176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9" w:type="dxa"/>
          </w:tcPr>
          <w:p w14:paraId="6C3B25A2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</w:tr>
    </w:tbl>
    <w:p w14:paraId="4026DFEF" w14:textId="77777777" w:rsidR="006E0004" w:rsidRPr="00E7303D" w:rsidRDefault="006E0004" w:rsidP="006E0004">
      <w:pPr>
        <w:rPr>
          <w:rFonts w:ascii="TH SarabunPSK" w:hAnsi="TH SarabunPSK" w:cs="TH SarabunPSK"/>
          <w:b/>
          <w:bCs/>
        </w:rPr>
      </w:pPr>
      <w:r w:rsidRPr="00E7303D">
        <w:rPr>
          <w:rFonts w:ascii="TH SarabunPSK" w:hAnsi="TH SarabunPSK" w:cs="TH SarabunPSK"/>
          <w:b/>
          <w:bCs/>
          <w:cs/>
        </w:rPr>
        <w:lastRenderedPageBreak/>
        <w:t xml:space="preserve">สรุป </w:t>
      </w:r>
      <w:r w:rsidRPr="00E7303D">
        <w:rPr>
          <w:rFonts w:ascii="TH SarabunPSK" w:hAnsi="TH SarabunPSK" w:cs="TH SarabunPSK"/>
          <w:b/>
          <w:bCs/>
        </w:rPr>
        <w:t xml:space="preserve">: </w:t>
      </w:r>
      <w:r w:rsidRPr="00E7303D">
        <w:rPr>
          <w:rFonts w:ascii="TH SarabunPSK" w:hAnsi="TH SarabunPSK" w:cs="TH SarabunPSK"/>
          <w:b/>
          <w:bCs/>
          <w:cs/>
        </w:rPr>
        <w:t>การบริหารพัสดุ</w:t>
      </w:r>
    </w:p>
    <w:p w14:paraId="2E69A918" w14:textId="77777777" w:rsidR="006E0004" w:rsidRDefault="00524F5F" w:rsidP="007F06DD">
      <w:pPr>
        <w:tabs>
          <w:tab w:val="right" w:pos="963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E0004" w:rsidRPr="00E7303D">
        <w:rPr>
          <w:rFonts w:ascii="TH SarabunPSK" w:hAnsi="TH SarabunPSK" w:cs="TH SarabunPSK"/>
          <w:cs/>
        </w:rPr>
        <w:t>จากสรุป ข้อ ๑. ๒. ๓. ๔. ๕. ๖. แล</w:t>
      </w:r>
      <w:r w:rsidR="00604428">
        <w:rPr>
          <w:rFonts w:ascii="TH SarabunPSK" w:hAnsi="TH SarabunPSK" w:cs="TH SarabunPSK"/>
          <w:cs/>
        </w:rPr>
        <w:t>ะ ๗. มีการควบคุมเพียงพอหรือไม่</w:t>
      </w:r>
      <w:r w:rsidR="00604428">
        <w:rPr>
          <w:rFonts w:ascii="TH SarabunPSK" w:hAnsi="TH SarabunPSK" w:cs="TH SarabunPSK" w:hint="cs"/>
          <w:cs/>
        </w:rPr>
        <w:t xml:space="preserve"> </w:t>
      </w:r>
      <w:r w:rsidR="006E0004" w:rsidRPr="00E7303D">
        <w:rPr>
          <w:rFonts w:ascii="TH SarabunPSK" w:hAnsi="TH SarabunPSK" w:cs="TH SarabunPSK"/>
          <w:cs/>
        </w:rPr>
        <w:t>เพื่อให้ความมั่นใจว่าการบริหารพัสดุเป็นไปอย่างมีประสิทธิภาพ และ</w:t>
      </w:r>
      <w:r w:rsidR="002B1CD5">
        <w:rPr>
          <w:rFonts w:ascii="TH SarabunPSK" w:hAnsi="TH SarabunPSK" w:cs="TH SarabunPSK" w:hint="cs"/>
          <w:cs/>
        </w:rPr>
        <w:t>มี</w:t>
      </w:r>
      <w:r w:rsidR="006E0004" w:rsidRPr="00E7303D">
        <w:rPr>
          <w:rFonts w:ascii="TH SarabunPSK" w:hAnsi="TH SarabunPSK" w:cs="TH SarabunPSK"/>
          <w:cs/>
        </w:rPr>
        <w:t>ประสิทธิผล</w:t>
      </w:r>
    </w:p>
    <w:p w14:paraId="2688CC52" w14:textId="77777777" w:rsidR="007F06DD" w:rsidRDefault="007F06DD" w:rsidP="007F06DD">
      <w:pPr>
        <w:tabs>
          <w:tab w:val="right" w:pos="9639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69132E05" w14:textId="77777777" w:rsidR="007F06DD" w:rsidRDefault="007F06DD" w:rsidP="007F06DD">
      <w:pPr>
        <w:tabs>
          <w:tab w:val="right" w:pos="9639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1FD9538E" w14:textId="77777777" w:rsidR="007F06DD" w:rsidRDefault="007F06DD" w:rsidP="006E0004">
      <w:pPr>
        <w:rPr>
          <w:rFonts w:ascii="TH SarabunPSK" w:hAnsi="TH SarabunPSK" w:cs="TH SarabunPSK"/>
        </w:rPr>
      </w:pPr>
    </w:p>
    <w:p w14:paraId="6F672AFA" w14:textId="77777777" w:rsidR="00E7303D" w:rsidRPr="00E7303D" w:rsidRDefault="00E7303D" w:rsidP="006E0004">
      <w:pPr>
        <w:rPr>
          <w:rFonts w:ascii="TH SarabunPSK" w:hAnsi="TH SarabunPSK" w:cs="TH SarabunPSK"/>
          <w:cs/>
        </w:rPr>
      </w:pPr>
    </w:p>
    <w:p w14:paraId="63E8A218" w14:textId="77777777" w:rsidR="002C717D" w:rsidRPr="00E7303D" w:rsidRDefault="002C717D" w:rsidP="002C717D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  <w:r>
        <w:rPr>
          <w:rFonts w:cs="AngsanaUPC" w:hint="cs"/>
          <w:cs/>
        </w:rPr>
        <w:t xml:space="preserve">                                                                              </w:t>
      </w:r>
      <w:r w:rsidRPr="00E7303D">
        <w:rPr>
          <w:rFonts w:ascii="TH SarabunPSK" w:hAnsi="TH SarabunPSK" w:cs="TH SarabunPSK"/>
          <w:cs/>
        </w:rPr>
        <w:t>ชื่อผู้ประเมิน......................................................................</w:t>
      </w:r>
    </w:p>
    <w:p w14:paraId="6E9F547F" w14:textId="77777777" w:rsidR="002C717D" w:rsidRPr="00E7303D" w:rsidRDefault="002C717D" w:rsidP="002C717D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  <w:r w:rsidRPr="00E7303D">
        <w:rPr>
          <w:rFonts w:ascii="TH SarabunPSK" w:hAnsi="TH SarabunPSK" w:cs="TH SarabunPSK"/>
          <w:cs/>
        </w:rPr>
        <w:tab/>
        <w:t>ตำแหน่ง............................................................................</w:t>
      </w:r>
    </w:p>
    <w:p w14:paraId="71798DE9" w14:textId="77777777" w:rsidR="002C717D" w:rsidRDefault="002C717D" w:rsidP="002C717D">
      <w:pPr>
        <w:tabs>
          <w:tab w:val="left" w:pos="4140"/>
          <w:tab w:val="left" w:pos="5940"/>
          <w:tab w:val="left" w:pos="7380"/>
          <w:tab w:val="left" w:pos="9000"/>
        </w:tabs>
        <w:rPr>
          <w:rFonts w:cs="DilleniaUPC"/>
        </w:rPr>
      </w:pPr>
      <w:r w:rsidRPr="00E7303D">
        <w:rPr>
          <w:rFonts w:ascii="TH SarabunPSK" w:hAnsi="TH SarabunPSK" w:cs="TH SarabunPSK"/>
          <w:cs/>
        </w:rPr>
        <w:tab/>
        <w:t>วันที่.........................../............................./.......................</w:t>
      </w:r>
    </w:p>
    <w:p w14:paraId="5F46148F" w14:textId="77777777" w:rsidR="00756DF9" w:rsidRDefault="00756DF9" w:rsidP="006E0004">
      <w:pPr>
        <w:rPr>
          <w:rFonts w:ascii="Angsana New" w:hAnsi="Angsana New" w:cs="AngsanaUPC"/>
        </w:rPr>
      </w:pPr>
    </w:p>
    <w:p w14:paraId="1E8FA7F7" w14:textId="77777777" w:rsidR="00F74FF8" w:rsidRDefault="00F74FF8" w:rsidP="00F74F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  <w:cs/>
        </w:rPr>
        <w:t>การใช้แบบสอบถาม</w:t>
      </w:r>
    </w:p>
    <w:p w14:paraId="082B656F" w14:textId="77777777" w:rsidR="00F74FF8" w:rsidRDefault="00F74FF8" w:rsidP="00F74FF8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ab/>
        <w:t xml:space="preserve">ผู้ประเมินเป็นผู้ถามตามแบบสอบถาม </w:t>
      </w:r>
      <w:r>
        <w:rPr>
          <w:rFonts w:ascii="TH SarabunPSK" w:hAnsi="TH SarabunPSK" w:cs="TH SarabunPSK"/>
          <w:b/>
          <w:bCs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ในช่อง “มี/ใช่”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ถ้าไม่มีการปฏิบัติตามที่ถามให้กรอกเครื่องหมาย “</w:t>
      </w:r>
      <w:r>
        <w:rPr>
          <w:rFonts w:ascii="TH SarabunPSK" w:hAnsi="TH SarabunPSK" w:cs="TH SarabunPSK"/>
          <w:b/>
          <w:bCs/>
        </w:rPr>
        <w:t>x</w:t>
      </w:r>
      <w:r>
        <w:rPr>
          <w:rFonts w:ascii="TH SarabunPSK" w:hAnsi="TH SarabunPSK" w:cs="TH SarabunPSK" w:hint="cs"/>
          <w:b/>
          <w:bCs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>
        <w:rPr>
          <w:rFonts w:ascii="TH SarabunPSK" w:hAnsi="TH SarabunPSK" w:cs="TH SarabunPSK"/>
          <w:b/>
          <w:bCs/>
        </w:rPr>
        <w:t>NA</w:t>
      </w:r>
      <w:r>
        <w:rPr>
          <w:rFonts w:ascii="TH SarabunPSK" w:hAnsi="TH SarabunPSK" w:cs="TH SarabunPSK" w:hint="cs"/>
          <w:b/>
          <w:bCs/>
          <w:cs/>
        </w:rPr>
        <w:t xml:space="preserve"> ซึ่งย่อมาจาก </w:t>
      </w:r>
      <w:r>
        <w:rPr>
          <w:rFonts w:ascii="TH SarabunPSK" w:hAnsi="TH SarabunPSK" w:cs="TH SarabunPSK"/>
          <w:b/>
          <w:bCs/>
        </w:rPr>
        <w:t xml:space="preserve">Not Applicable </w:t>
      </w:r>
      <w:r>
        <w:rPr>
          <w:rFonts w:ascii="TH SarabunPSK" w:hAnsi="TH SarabunPSK" w:cs="TH SarabunPSK" w:hint="cs"/>
          <w:b/>
          <w:bCs/>
          <w:cs/>
        </w:rPr>
        <w:t>และหมายเหตุว่า ไม่มีเรื่องที่เกี่ยวกับคำถาม</w:t>
      </w:r>
    </w:p>
    <w:p w14:paraId="03DEF75E" w14:textId="77777777" w:rsidR="00F74FF8" w:rsidRPr="001D7CF6" w:rsidRDefault="00F74FF8" w:rsidP="007F7554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D7CF6">
        <w:rPr>
          <w:rFonts w:ascii="TH SarabunPSK" w:hAnsi="TH SarabunPSK" w:cs="TH SarabunPSK" w:hint="cs"/>
          <w:color w:val="000000"/>
          <w:cs/>
        </w:rPr>
        <w:t>๒.</w:t>
      </w:r>
      <w:r w:rsidRPr="001D7CF6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F27C52">
        <w:rPr>
          <w:rFonts w:ascii="TH SarabunPSK" w:hAnsi="TH SarabunPSK" w:cs="TH SarabunPSK" w:hint="cs"/>
          <w:color w:val="000000"/>
          <w:cs/>
        </w:rPr>
        <w:t xml:space="preserve">       </w:t>
      </w:r>
      <w:r w:rsidRPr="001D7CF6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</w:t>
      </w:r>
      <w:r w:rsidRPr="004F7581">
        <w:rPr>
          <w:rFonts w:ascii="TH SarabunPSK" w:hAnsi="TH SarabunPSK" w:cs="TH SarabunPSK"/>
          <w:color w:val="000000"/>
          <w:spacing w:val="-6"/>
          <w:cs/>
        </w:rPr>
        <w:t>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</w:t>
      </w:r>
      <w:r w:rsidRPr="001D7CF6">
        <w:rPr>
          <w:rFonts w:ascii="TH SarabunPSK" w:hAnsi="TH SarabunPSK" w:cs="TH SarabunPSK"/>
          <w:color w:val="000000"/>
          <w:cs/>
        </w:rPr>
        <w:t>และเชื่อถือได้ เพื่อส</w:t>
      </w:r>
      <w:r w:rsidR="004F7581">
        <w:rPr>
          <w:rFonts w:ascii="TH SarabunPSK" w:hAnsi="TH SarabunPSK" w:cs="TH SarabunPSK"/>
          <w:color w:val="000000"/>
          <w:cs/>
        </w:rPr>
        <w:t>รุปคำตอบและอธิบายวิธีปฏิบัติใน</w:t>
      </w:r>
      <w:r w:rsidRPr="001D7CF6">
        <w:rPr>
          <w:rFonts w:ascii="TH SarabunPSK" w:hAnsi="TH SarabunPSK" w:cs="TH SarabunPSK"/>
          <w:color w:val="000000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1BC492CA" w14:textId="77777777" w:rsidR="00F74FF8" w:rsidRPr="001D7CF6" w:rsidRDefault="00F74FF8" w:rsidP="00F74FF8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1D7CF6">
        <w:rPr>
          <w:rFonts w:ascii="TH SarabunPSK" w:hAnsi="TH SarabunPSK" w:cs="TH SarabunPSK" w:hint="cs"/>
          <w:color w:val="000000"/>
          <w:cs/>
        </w:rPr>
        <w:tab/>
        <w:t>๓.</w:t>
      </w:r>
      <w:r w:rsidRPr="001D7CF6">
        <w:rPr>
          <w:rFonts w:ascii="TH SarabunPSK" w:hAnsi="TH SarabunPSK" w:cs="TH SarabunPSK"/>
          <w:color w:val="000000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5F40075A" w14:textId="77777777" w:rsidR="00756DF9" w:rsidRPr="00384AB3" w:rsidRDefault="00756DF9" w:rsidP="00F74FF8">
      <w:pPr>
        <w:rPr>
          <w:rFonts w:ascii="TH SarabunPSK" w:hAnsi="TH SarabunPSK" w:cs="TH SarabunPSK"/>
        </w:rPr>
      </w:pPr>
    </w:p>
    <w:sectPr w:rsidR="00756DF9" w:rsidRPr="00384AB3" w:rsidSect="00CF50C0">
      <w:headerReference w:type="default" r:id="rId8"/>
      <w:type w:val="continuous"/>
      <w:pgSz w:w="11906" w:h="16838" w:code="9"/>
      <w:pgMar w:top="644" w:right="1134" w:bottom="568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2AAF" w14:textId="77777777" w:rsidR="007D384C" w:rsidRDefault="007D384C">
      <w:r>
        <w:separator/>
      </w:r>
    </w:p>
  </w:endnote>
  <w:endnote w:type="continuationSeparator" w:id="0">
    <w:p w14:paraId="2D7E33C2" w14:textId="77777777" w:rsidR="007D384C" w:rsidRDefault="007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1C52" w14:textId="77777777" w:rsidR="007D384C" w:rsidRDefault="007D384C">
      <w:r>
        <w:separator/>
      </w:r>
    </w:p>
  </w:footnote>
  <w:footnote w:type="continuationSeparator" w:id="0">
    <w:p w14:paraId="77D72581" w14:textId="77777777" w:rsidR="007D384C" w:rsidRDefault="007D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469F" w14:textId="77777777" w:rsidR="00584C09" w:rsidRPr="00CF50C0" w:rsidRDefault="00584C09" w:rsidP="00EF6306">
    <w:pPr>
      <w:pStyle w:val="a5"/>
      <w:jc w:val="center"/>
      <w:rPr>
        <w:rStyle w:val="a6"/>
        <w:rFonts w:ascii="TH SarabunPSK" w:hAnsi="TH SarabunPSK" w:cs="TH SarabunPSK"/>
      </w:rPr>
    </w:pPr>
    <w:r w:rsidRPr="00CF50C0">
      <w:rPr>
        <w:rStyle w:val="a6"/>
        <w:rFonts w:ascii="TH SarabunPSK" w:hAnsi="TH SarabunPSK" w:cs="TH SarabunPSK"/>
        <w:cs/>
      </w:rPr>
      <w:t xml:space="preserve">- </w:t>
    </w:r>
    <w:r w:rsidRPr="00CF50C0">
      <w:rPr>
        <w:rStyle w:val="a6"/>
        <w:rFonts w:ascii="TH SarabunPSK" w:hAnsi="TH SarabunPSK" w:cs="TH SarabunPSK"/>
      </w:rPr>
      <w:fldChar w:fldCharType="begin"/>
    </w:r>
    <w:r w:rsidRPr="00CF50C0">
      <w:rPr>
        <w:rStyle w:val="a6"/>
        <w:rFonts w:ascii="TH SarabunPSK" w:hAnsi="TH SarabunPSK" w:cs="TH SarabunPSK"/>
      </w:rPr>
      <w:instrText xml:space="preserve"> PAGE </w:instrText>
    </w:r>
    <w:r w:rsidRPr="00CF50C0">
      <w:rPr>
        <w:rStyle w:val="a6"/>
        <w:rFonts w:ascii="TH SarabunPSK" w:hAnsi="TH SarabunPSK" w:cs="TH SarabunPSK"/>
      </w:rPr>
      <w:fldChar w:fldCharType="separate"/>
    </w:r>
    <w:r w:rsidR="006A63AE">
      <w:rPr>
        <w:rStyle w:val="a6"/>
        <w:rFonts w:ascii="TH SarabunPSK" w:hAnsi="TH SarabunPSK" w:cs="TH SarabunPSK"/>
        <w:noProof/>
        <w:cs/>
      </w:rPr>
      <w:t>๕</w:t>
    </w:r>
    <w:r w:rsidRPr="00CF50C0">
      <w:rPr>
        <w:rStyle w:val="a6"/>
        <w:rFonts w:ascii="TH SarabunPSK" w:hAnsi="TH SarabunPSK" w:cs="TH SarabunPSK"/>
      </w:rPr>
      <w:fldChar w:fldCharType="end"/>
    </w:r>
    <w:r w:rsidRPr="00CF50C0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550ADC1E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EC726596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C9014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696185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5BE023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FFA495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F18ACD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84683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B7F6D64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0978C298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ED989F1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2D8EFC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45E850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215A008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77E807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BE01CD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AB6AD2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D36A14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96BEA35E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DD5250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6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C9C39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00C48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98EDAF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51C40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8A95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466A6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31ED0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434B"/>
    <w:rsid w:val="00005CE5"/>
    <w:rsid w:val="00010965"/>
    <w:rsid w:val="00016CBF"/>
    <w:rsid w:val="00034AFA"/>
    <w:rsid w:val="0004472E"/>
    <w:rsid w:val="00050248"/>
    <w:rsid w:val="000512AD"/>
    <w:rsid w:val="0005493F"/>
    <w:rsid w:val="00054C1B"/>
    <w:rsid w:val="0007321D"/>
    <w:rsid w:val="00074E80"/>
    <w:rsid w:val="00086ADA"/>
    <w:rsid w:val="00090A1E"/>
    <w:rsid w:val="000A44C8"/>
    <w:rsid w:val="000D27EB"/>
    <w:rsid w:val="000D2A10"/>
    <w:rsid w:val="000D3414"/>
    <w:rsid w:val="000D349C"/>
    <w:rsid w:val="000E6600"/>
    <w:rsid w:val="000F0486"/>
    <w:rsid w:val="000F05F3"/>
    <w:rsid w:val="001101CF"/>
    <w:rsid w:val="00111D9C"/>
    <w:rsid w:val="00122721"/>
    <w:rsid w:val="001232EF"/>
    <w:rsid w:val="00123974"/>
    <w:rsid w:val="001266FC"/>
    <w:rsid w:val="001272AD"/>
    <w:rsid w:val="001377A5"/>
    <w:rsid w:val="001633AD"/>
    <w:rsid w:val="00164466"/>
    <w:rsid w:val="00173306"/>
    <w:rsid w:val="00181352"/>
    <w:rsid w:val="00185FC0"/>
    <w:rsid w:val="00186634"/>
    <w:rsid w:val="00190186"/>
    <w:rsid w:val="00192601"/>
    <w:rsid w:val="001938A9"/>
    <w:rsid w:val="0019602C"/>
    <w:rsid w:val="001A6998"/>
    <w:rsid w:val="001A6F15"/>
    <w:rsid w:val="001B16F3"/>
    <w:rsid w:val="001C1B9A"/>
    <w:rsid w:val="001D00A6"/>
    <w:rsid w:val="001E2B23"/>
    <w:rsid w:val="001F3BC5"/>
    <w:rsid w:val="0021139A"/>
    <w:rsid w:val="002171B4"/>
    <w:rsid w:val="00220FCE"/>
    <w:rsid w:val="00225D61"/>
    <w:rsid w:val="00226B0E"/>
    <w:rsid w:val="0022720A"/>
    <w:rsid w:val="0023036E"/>
    <w:rsid w:val="002361E9"/>
    <w:rsid w:val="002420D9"/>
    <w:rsid w:val="002434BB"/>
    <w:rsid w:val="00255FC3"/>
    <w:rsid w:val="00271299"/>
    <w:rsid w:val="00276D97"/>
    <w:rsid w:val="0029564F"/>
    <w:rsid w:val="002A0945"/>
    <w:rsid w:val="002A32D7"/>
    <w:rsid w:val="002A71A0"/>
    <w:rsid w:val="002A744C"/>
    <w:rsid w:val="002B1A5C"/>
    <w:rsid w:val="002B1CD5"/>
    <w:rsid w:val="002B7EDB"/>
    <w:rsid w:val="002C6CFE"/>
    <w:rsid w:val="002C717D"/>
    <w:rsid w:val="002C71FE"/>
    <w:rsid w:val="002D2D73"/>
    <w:rsid w:val="002D438A"/>
    <w:rsid w:val="002E2270"/>
    <w:rsid w:val="002E728A"/>
    <w:rsid w:val="002F5A7A"/>
    <w:rsid w:val="00300D93"/>
    <w:rsid w:val="00300FCD"/>
    <w:rsid w:val="00317903"/>
    <w:rsid w:val="00331464"/>
    <w:rsid w:val="0033330B"/>
    <w:rsid w:val="00345084"/>
    <w:rsid w:val="00354CBC"/>
    <w:rsid w:val="00364B87"/>
    <w:rsid w:val="00365E3E"/>
    <w:rsid w:val="0036653B"/>
    <w:rsid w:val="00374B45"/>
    <w:rsid w:val="0037708E"/>
    <w:rsid w:val="0037750F"/>
    <w:rsid w:val="00381176"/>
    <w:rsid w:val="003A6C8C"/>
    <w:rsid w:val="003C5C6E"/>
    <w:rsid w:val="003D1008"/>
    <w:rsid w:val="003D626C"/>
    <w:rsid w:val="003D7CA3"/>
    <w:rsid w:val="003E5E8B"/>
    <w:rsid w:val="003E77A8"/>
    <w:rsid w:val="003F02C4"/>
    <w:rsid w:val="003F234B"/>
    <w:rsid w:val="003F4DBF"/>
    <w:rsid w:val="00402D92"/>
    <w:rsid w:val="00410454"/>
    <w:rsid w:val="004138D3"/>
    <w:rsid w:val="00435D34"/>
    <w:rsid w:val="00442AF1"/>
    <w:rsid w:val="00455544"/>
    <w:rsid w:val="00457415"/>
    <w:rsid w:val="00460C33"/>
    <w:rsid w:val="00465A96"/>
    <w:rsid w:val="00470285"/>
    <w:rsid w:val="004764BE"/>
    <w:rsid w:val="00477C24"/>
    <w:rsid w:val="004849AD"/>
    <w:rsid w:val="004A4BA0"/>
    <w:rsid w:val="004A7C64"/>
    <w:rsid w:val="004B091D"/>
    <w:rsid w:val="004B0E85"/>
    <w:rsid w:val="004B2A7A"/>
    <w:rsid w:val="004C5AC9"/>
    <w:rsid w:val="004C7622"/>
    <w:rsid w:val="004D1C4F"/>
    <w:rsid w:val="004E3279"/>
    <w:rsid w:val="004F0856"/>
    <w:rsid w:val="004F71E4"/>
    <w:rsid w:val="004F7581"/>
    <w:rsid w:val="00505DDA"/>
    <w:rsid w:val="00505F9A"/>
    <w:rsid w:val="0051370E"/>
    <w:rsid w:val="00516E12"/>
    <w:rsid w:val="00524F5F"/>
    <w:rsid w:val="00531733"/>
    <w:rsid w:val="00537C5C"/>
    <w:rsid w:val="00543ED0"/>
    <w:rsid w:val="00554FDF"/>
    <w:rsid w:val="00556316"/>
    <w:rsid w:val="00560C8D"/>
    <w:rsid w:val="00564330"/>
    <w:rsid w:val="00572F4B"/>
    <w:rsid w:val="0057472B"/>
    <w:rsid w:val="00575FCE"/>
    <w:rsid w:val="00583950"/>
    <w:rsid w:val="00583B61"/>
    <w:rsid w:val="00584C09"/>
    <w:rsid w:val="0059205D"/>
    <w:rsid w:val="005A6EE7"/>
    <w:rsid w:val="005A72A9"/>
    <w:rsid w:val="005B01E9"/>
    <w:rsid w:val="005C19C1"/>
    <w:rsid w:val="005C1CF0"/>
    <w:rsid w:val="005C7854"/>
    <w:rsid w:val="005E3D39"/>
    <w:rsid w:val="005F43D2"/>
    <w:rsid w:val="00604428"/>
    <w:rsid w:val="00607434"/>
    <w:rsid w:val="00610506"/>
    <w:rsid w:val="006155FA"/>
    <w:rsid w:val="00616A69"/>
    <w:rsid w:val="006267D9"/>
    <w:rsid w:val="00631977"/>
    <w:rsid w:val="00631D3F"/>
    <w:rsid w:val="00660682"/>
    <w:rsid w:val="00662C0F"/>
    <w:rsid w:val="00662D67"/>
    <w:rsid w:val="006668DC"/>
    <w:rsid w:val="006970DE"/>
    <w:rsid w:val="006A16F7"/>
    <w:rsid w:val="006A3FB4"/>
    <w:rsid w:val="006A63AE"/>
    <w:rsid w:val="006B28E9"/>
    <w:rsid w:val="006B375E"/>
    <w:rsid w:val="006B6CF9"/>
    <w:rsid w:val="006C4562"/>
    <w:rsid w:val="006E0004"/>
    <w:rsid w:val="006E1A63"/>
    <w:rsid w:val="006E7479"/>
    <w:rsid w:val="006F1E1F"/>
    <w:rsid w:val="007072D5"/>
    <w:rsid w:val="00710992"/>
    <w:rsid w:val="00725C9B"/>
    <w:rsid w:val="00735BB8"/>
    <w:rsid w:val="00736561"/>
    <w:rsid w:val="007417DE"/>
    <w:rsid w:val="00746BD5"/>
    <w:rsid w:val="00756DF9"/>
    <w:rsid w:val="00760ABF"/>
    <w:rsid w:val="00774E56"/>
    <w:rsid w:val="00783154"/>
    <w:rsid w:val="00797924"/>
    <w:rsid w:val="007A0FF1"/>
    <w:rsid w:val="007A6345"/>
    <w:rsid w:val="007B1CF2"/>
    <w:rsid w:val="007B555A"/>
    <w:rsid w:val="007C28E0"/>
    <w:rsid w:val="007C6C46"/>
    <w:rsid w:val="007C7D61"/>
    <w:rsid w:val="007D384C"/>
    <w:rsid w:val="007D3E73"/>
    <w:rsid w:val="007D4DFE"/>
    <w:rsid w:val="007D6C82"/>
    <w:rsid w:val="007D72AC"/>
    <w:rsid w:val="007F06DD"/>
    <w:rsid w:val="007F7554"/>
    <w:rsid w:val="00810E97"/>
    <w:rsid w:val="00817A33"/>
    <w:rsid w:val="008263C8"/>
    <w:rsid w:val="0082776E"/>
    <w:rsid w:val="0083702F"/>
    <w:rsid w:val="00846C78"/>
    <w:rsid w:val="00857FE1"/>
    <w:rsid w:val="00862443"/>
    <w:rsid w:val="00862F33"/>
    <w:rsid w:val="0086485C"/>
    <w:rsid w:val="00867A74"/>
    <w:rsid w:val="00867FA6"/>
    <w:rsid w:val="00871CF9"/>
    <w:rsid w:val="00874FDE"/>
    <w:rsid w:val="00876426"/>
    <w:rsid w:val="008879FC"/>
    <w:rsid w:val="00890E5E"/>
    <w:rsid w:val="008A1F09"/>
    <w:rsid w:val="008A4C02"/>
    <w:rsid w:val="008B2DF8"/>
    <w:rsid w:val="008C0CF3"/>
    <w:rsid w:val="008C4159"/>
    <w:rsid w:val="008C76A5"/>
    <w:rsid w:val="008D5959"/>
    <w:rsid w:val="008F2E5B"/>
    <w:rsid w:val="00912305"/>
    <w:rsid w:val="00917C1B"/>
    <w:rsid w:val="00924C4C"/>
    <w:rsid w:val="00932817"/>
    <w:rsid w:val="00934560"/>
    <w:rsid w:val="00940F92"/>
    <w:rsid w:val="009429EA"/>
    <w:rsid w:val="0094514C"/>
    <w:rsid w:val="00946E61"/>
    <w:rsid w:val="0095154C"/>
    <w:rsid w:val="00956C73"/>
    <w:rsid w:val="009753DB"/>
    <w:rsid w:val="009763BB"/>
    <w:rsid w:val="00976F5A"/>
    <w:rsid w:val="0097796A"/>
    <w:rsid w:val="009806BF"/>
    <w:rsid w:val="0098071D"/>
    <w:rsid w:val="00980A18"/>
    <w:rsid w:val="00997BE3"/>
    <w:rsid w:val="009A55A7"/>
    <w:rsid w:val="009A5E71"/>
    <w:rsid w:val="009B397F"/>
    <w:rsid w:val="009B4134"/>
    <w:rsid w:val="009B51C4"/>
    <w:rsid w:val="009B5BBF"/>
    <w:rsid w:val="009B5F55"/>
    <w:rsid w:val="009C46AC"/>
    <w:rsid w:val="009C4999"/>
    <w:rsid w:val="009C4F1F"/>
    <w:rsid w:val="009D52A8"/>
    <w:rsid w:val="009E1134"/>
    <w:rsid w:val="009E6612"/>
    <w:rsid w:val="009F0F44"/>
    <w:rsid w:val="009F132B"/>
    <w:rsid w:val="009F2267"/>
    <w:rsid w:val="009F2D0A"/>
    <w:rsid w:val="009F629E"/>
    <w:rsid w:val="009F73F9"/>
    <w:rsid w:val="009F7DD8"/>
    <w:rsid w:val="00A04406"/>
    <w:rsid w:val="00A0594F"/>
    <w:rsid w:val="00A071F7"/>
    <w:rsid w:val="00A12D5B"/>
    <w:rsid w:val="00A13B84"/>
    <w:rsid w:val="00A25EEA"/>
    <w:rsid w:val="00A34DBA"/>
    <w:rsid w:val="00A37B04"/>
    <w:rsid w:val="00A4033E"/>
    <w:rsid w:val="00A4222A"/>
    <w:rsid w:val="00A47E6B"/>
    <w:rsid w:val="00A5530E"/>
    <w:rsid w:val="00A57AE6"/>
    <w:rsid w:val="00A65623"/>
    <w:rsid w:val="00A74A98"/>
    <w:rsid w:val="00A81EAE"/>
    <w:rsid w:val="00A83BFA"/>
    <w:rsid w:val="00A956CD"/>
    <w:rsid w:val="00AA42AC"/>
    <w:rsid w:val="00AA7A74"/>
    <w:rsid w:val="00AB3D1E"/>
    <w:rsid w:val="00AC4412"/>
    <w:rsid w:val="00AC5489"/>
    <w:rsid w:val="00AC630E"/>
    <w:rsid w:val="00AC74C0"/>
    <w:rsid w:val="00AC74E0"/>
    <w:rsid w:val="00AC7F5E"/>
    <w:rsid w:val="00AE4D93"/>
    <w:rsid w:val="00AE685A"/>
    <w:rsid w:val="00B22C43"/>
    <w:rsid w:val="00B306C3"/>
    <w:rsid w:val="00B31BA6"/>
    <w:rsid w:val="00B46554"/>
    <w:rsid w:val="00B50315"/>
    <w:rsid w:val="00B56635"/>
    <w:rsid w:val="00B67358"/>
    <w:rsid w:val="00B713E2"/>
    <w:rsid w:val="00B83CDB"/>
    <w:rsid w:val="00B85142"/>
    <w:rsid w:val="00B87139"/>
    <w:rsid w:val="00B90CA1"/>
    <w:rsid w:val="00B9330D"/>
    <w:rsid w:val="00B940AD"/>
    <w:rsid w:val="00BA173A"/>
    <w:rsid w:val="00BA24CF"/>
    <w:rsid w:val="00BB1F41"/>
    <w:rsid w:val="00BC17EA"/>
    <w:rsid w:val="00BC5CD2"/>
    <w:rsid w:val="00BC61B2"/>
    <w:rsid w:val="00BC72F2"/>
    <w:rsid w:val="00BD00BE"/>
    <w:rsid w:val="00BE0386"/>
    <w:rsid w:val="00BE2BEB"/>
    <w:rsid w:val="00BE3BD7"/>
    <w:rsid w:val="00BF1D1A"/>
    <w:rsid w:val="00BF3A3F"/>
    <w:rsid w:val="00C105B6"/>
    <w:rsid w:val="00C1544E"/>
    <w:rsid w:val="00C20B37"/>
    <w:rsid w:val="00C34E5F"/>
    <w:rsid w:val="00C44D8D"/>
    <w:rsid w:val="00C4531E"/>
    <w:rsid w:val="00C6203D"/>
    <w:rsid w:val="00C6762D"/>
    <w:rsid w:val="00C86AB6"/>
    <w:rsid w:val="00C87265"/>
    <w:rsid w:val="00C87B51"/>
    <w:rsid w:val="00CA3426"/>
    <w:rsid w:val="00CA344E"/>
    <w:rsid w:val="00CA480C"/>
    <w:rsid w:val="00CB01C8"/>
    <w:rsid w:val="00CB30C6"/>
    <w:rsid w:val="00CF50C0"/>
    <w:rsid w:val="00CF59E0"/>
    <w:rsid w:val="00D010B7"/>
    <w:rsid w:val="00D02C3E"/>
    <w:rsid w:val="00D04A59"/>
    <w:rsid w:val="00D15CE7"/>
    <w:rsid w:val="00D16493"/>
    <w:rsid w:val="00D17CB7"/>
    <w:rsid w:val="00D213A7"/>
    <w:rsid w:val="00D23AD9"/>
    <w:rsid w:val="00D325A5"/>
    <w:rsid w:val="00D340C1"/>
    <w:rsid w:val="00D5519E"/>
    <w:rsid w:val="00D74D06"/>
    <w:rsid w:val="00D77FAA"/>
    <w:rsid w:val="00D86119"/>
    <w:rsid w:val="00D92FD7"/>
    <w:rsid w:val="00DA0164"/>
    <w:rsid w:val="00DA0E70"/>
    <w:rsid w:val="00DA6B0C"/>
    <w:rsid w:val="00DB29EF"/>
    <w:rsid w:val="00DB4C8D"/>
    <w:rsid w:val="00DC1AFA"/>
    <w:rsid w:val="00DC7C86"/>
    <w:rsid w:val="00DD2ADB"/>
    <w:rsid w:val="00DD4BEC"/>
    <w:rsid w:val="00DD6EF3"/>
    <w:rsid w:val="00DE356E"/>
    <w:rsid w:val="00DE36D3"/>
    <w:rsid w:val="00DE4568"/>
    <w:rsid w:val="00DF0D1F"/>
    <w:rsid w:val="00DF2961"/>
    <w:rsid w:val="00DF2CCC"/>
    <w:rsid w:val="00E00B55"/>
    <w:rsid w:val="00E06395"/>
    <w:rsid w:val="00E06721"/>
    <w:rsid w:val="00E123D6"/>
    <w:rsid w:val="00E14516"/>
    <w:rsid w:val="00E17FEC"/>
    <w:rsid w:val="00E23176"/>
    <w:rsid w:val="00E27B60"/>
    <w:rsid w:val="00E27F64"/>
    <w:rsid w:val="00E30DB4"/>
    <w:rsid w:val="00E3435B"/>
    <w:rsid w:val="00E353F6"/>
    <w:rsid w:val="00E42252"/>
    <w:rsid w:val="00E42338"/>
    <w:rsid w:val="00E446B2"/>
    <w:rsid w:val="00E47120"/>
    <w:rsid w:val="00E47E21"/>
    <w:rsid w:val="00E52999"/>
    <w:rsid w:val="00E72296"/>
    <w:rsid w:val="00E72896"/>
    <w:rsid w:val="00E7303D"/>
    <w:rsid w:val="00E76702"/>
    <w:rsid w:val="00E82D12"/>
    <w:rsid w:val="00E8311A"/>
    <w:rsid w:val="00E90A89"/>
    <w:rsid w:val="00E93DE5"/>
    <w:rsid w:val="00EA2C9F"/>
    <w:rsid w:val="00EA2F4A"/>
    <w:rsid w:val="00EA490F"/>
    <w:rsid w:val="00EA5737"/>
    <w:rsid w:val="00EA6A3B"/>
    <w:rsid w:val="00EB2EC6"/>
    <w:rsid w:val="00EB30D7"/>
    <w:rsid w:val="00EB669A"/>
    <w:rsid w:val="00EC4B81"/>
    <w:rsid w:val="00EC6F7F"/>
    <w:rsid w:val="00EC7F49"/>
    <w:rsid w:val="00ED04E7"/>
    <w:rsid w:val="00ED7401"/>
    <w:rsid w:val="00ED7BF5"/>
    <w:rsid w:val="00EE03C3"/>
    <w:rsid w:val="00EE4BD3"/>
    <w:rsid w:val="00EF3758"/>
    <w:rsid w:val="00EF6306"/>
    <w:rsid w:val="00F01051"/>
    <w:rsid w:val="00F02A39"/>
    <w:rsid w:val="00F07F15"/>
    <w:rsid w:val="00F22244"/>
    <w:rsid w:val="00F2634F"/>
    <w:rsid w:val="00F27C52"/>
    <w:rsid w:val="00F37FB1"/>
    <w:rsid w:val="00F51917"/>
    <w:rsid w:val="00F56A2F"/>
    <w:rsid w:val="00F63823"/>
    <w:rsid w:val="00F74FF8"/>
    <w:rsid w:val="00F810E8"/>
    <w:rsid w:val="00FA6678"/>
    <w:rsid w:val="00FB6BCB"/>
    <w:rsid w:val="00FC13E1"/>
    <w:rsid w:val="00FD6E07"/>
    <w:rsid w:val="00FD7F21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995B8"/>
  <w15:chartTrackingRefBased/>
  <w15:docId w15:val="{E8748990-51EA-4394-BD85-AB4E011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6AC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9C46AC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46AC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C46AC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9C46AC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9C46AC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46AC"/>
    <w:pPr>
      <w:jc w:val="center"/>
    </w:pPr>
    <w:rPr>
      <w:b/>
      <w:bCs/>
    </w:rPr>
  </w:style>
  <w:style w:type="paragraph" w:styleId="a4">
    <w:name w:val="Body Text"/>
    <w:basedOn w:val="a"/>
    <w:rsid w:val="009C46AC"/>
    <w:pPr>
      <w:jc w:val="thaiDistribute"/>
    </w:pPr>
  </w:style>
  <w:style w:type="paragraph" w:styleId="a5">
    <w:name w:val="header"/>
    <w:basedOn w:val="a"/>
    <w:rsid w:val="009C46A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C46AC"/>
  </w:style>
  <w:style w:type="paragraph" w:styleId="a7">
    <w:name w:val="footer"/>
    <w:basedOn w:val="a"/>
    <w:rsid w:val="009C46AC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9C46AC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29D9-5718-4853-8C5A-FFD0E81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Royal Thai Navy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3</cp:revision>
  <cp:lastPrinted>2018-02-26T03:06:00Z</cp:lastPrinted>
  <dcterms:created xsi:type="dcterms:W3CDTF">2021-08-18T03:19:00Z</dcterms:created>
  <dcterms:modified xsi:type="dcterms:W3CDTF">2021-08-18T03:19:00Z</dcterms:modified>
</cp:coreProperties>
</file>